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DE" w:rsidRPr="002C0350" w:rsidRDefault="00CD39DE" w:rsidP="00CD39DE">
      <w:pPr>
        <w:jc w:val="center"/>
        <w:rPr>
          <w:b/>
          <w:i/>
          <w:iCs/>
          <w:sz w:val="52"/>
          <w:szCs w:val="52"/>
        </w:rPr>
      </w:pPr>
      <w:bookmarkStart w:id="0" w:name="_GoBack"/>
      <w:bookmarkEnd w:id="0"/>
      <w:r w:rsidRPr="002C0350">
        <w:rPr>
          <w:b/>
          <w:i/>
          <w:iCs/>
          <w:sz w:val="52"/>
          <w:szCs w:val="52"/>
        </w:rPr>
        <w:t>Kúpno-predajná zmluva</w:t>
      </w:r>
    </w:p>
    <w:p w:rsidR="00BC61BE" w:rsidRDefault="00BC61BE" w:rsidP="00CD39DE">
      <w:pPr>
        <w:jc w:val="both"/>
        <w:rPr>
          <w:b/>
          <w:iCs/>
        </w:rPr>
      </w:pPr>
    </w:p>
    <w:p w:rsidR="002C0350" w:rsidRDefault="002C0350" w:rsidP="00CD39DE">
      <w:pPr>
        <w:jc w:val="both"/>
        <w:rPr>
          <w:b/>
          <w:i/>
          <w:iCs/>
          <w:sz w:val="22"/>
          <w:szCs w:val="22"/>
        </w:rPr>
      </w:pPr>
    </w:p>
    <w:p w:rsidR="002C0350" w:rsidRPr="002C0350" w:rsidRDefault="002C0350" w:rsidP="002C0350">
      <w:pPr>
        <w:jc w:val="center"/>
        <w:rPr>
          <w:b/>
          <w:i/>
          <w:iCs/>
          <w:sz w:val="32"/>
          <w:szCs w:val="32"/>
        </w:rPr>
      </w:pPr>
      <w:r w:rsidRPr="002C0350">
        <w:rPr>
          <w:b/>
          <w:i/>
          <w:iCs/>
          <w:sz w:val="32"/>
          <w:szCs w:val="32"/>
        </w:rPr>
        <w:t xml:space="preserve">Chovateľská stanica československých vlčiakov </w:t>
      </w:r>
      <w:r w:rsidR="00E87303">
        <w:rPr>
          <w:b/>
          <w:i/>
          <w:iCs/>
          <w:sz w:val="32"/>
          <w:szCs w:val="32"/>
        </w:rPr>
        <w:t>_______________</w:t>
      </w:r>
      <w:r w:rsidRPr="002C0350">
        <w:rPr>
          <w:b/>
          <w:i/>
          <w:iCs/>
          <w:sz w:val="32"/>
          <w:szCs w:val="32"/>
        </w:rPr>
        <w:t xml:space="preserve"> FCI</w:t>
      </w:r>
    </w:p>
    <w:p w:rsidR="002C0350" w:rsidRDefault="002C0350" w:rsidP="00CD39DE">
      <w:pPr>
        <w:jc w:val="both"/>
        <w:rPr>
          <w:b/>
          <w:i/>
          <w:iCs/>
          <w:sz w:val="22"/>
          <w:szCs w:val="22"/>
        </w:rPr>
      </w:pPr>
    </w:p>
    <w:p w:rsidR="002C0350" w:rsidRDefault="002C0350" w:rsidP="00CD39DE">
      <w:pPr>
        <w:jc w:val="both"/>
        <w:rPr>
          <w:b/>
          <w:i/>
          <w:iCs/>
          <w:sz w:val="22"/>
          <w:szCs w:val="22"/>
        </w:rPr>
      </w:pPr>
    </w:p>
    <w:p w:rsidR="002C0350" w:rsidRDefault="002C0350" w:rsidP="00CD39DE">
      <w:pPr>
        <w:jc w:val="both"/>
        <w:rPr>
          <w:b/>
          <w:i/>
          <w:iCs/>
          <w:sz w:val="22"/>
          <w:szCs w:val="22"/>
        </w:rPr>
      </w:pPr>
    </w:p>
    <w:p w:rsidR="00CD39DE" w:rsidRPr="00DE5B98" w:rsidRDefault="00CD39DE" w:rsidP="00ED4A1D">
      <w:pPr>
        <w:spacing w:line="360" w:lineRule="auto"/>
        <w:jc w:val="both"/>
        <w:rPr>
          <w:b/>
          <w:i/>
          <w:iCs/>
        </w:rPr>
      </w:pPr>
      <w:r w:rsidRPr="00DE5B98">
        <w:rPr>
          <w:b/>
          <w:i/>
          <w:iCs/>
        </w:rPr>
        <w:t>Predmet zmluvy:</w:t>
      </w:r>
    </w:p>
    <w:p w:rsidR="00CD39DE" w:rsidRPr="00DE5B98" w:rsidRDefault="00BC61BE" w:rsidP="00ED4A1D">
      <w:pPr>
        <w:autoSpaceDE w:val="0"/>
        <w:autoSpaceDN w:val="0"/>
        <w:adjustRightInd w:val="0"/>
        <w:spacing w:line="360" w:lineRule="auto"/>
        <w:jc w:val="both"/>
      </w:pPr>
      <w:r w:rsidRPr="00DE5B98">
        <w:t>Predávajúci touto zmluvou</w:t>
      </w:r>
      <w:r w:rsidR="00FB192A" w:rsidRPr="00DE5B98">
        <w:t xml:space="preserve"> a</w:t>
      </w:r>
      <w:r w:rsidRPr="00DE5B98">
        <w:t xml:space="preserve"> za podmienok v nej uvedených</w:t>
      </w:r>
      <w:r w:rsidR="00FB192A" w:rsidRPr="00DE5B98">
        <w:t>,</w:t>
      </w:r>
      <w:r w:rsidRPr="00DE5B98">
        <w:t xml:space="preserve"> predáva ďalej špecifikovaného psa kupujúcemu a ten ho za dohodnutú kúpnu cenu kupuje.</w:t>
      </w:r>
    </w:p>
    <w:p w:rsidR="000F5147" w:rsidRPr="00DE5B98" w:rsidRDefault="000F5147" w:rsidP="000F5147">
      <w:pPr>
        <w:autoSpaceDE w:val="0"/>
        <w:autoSpaceDN w:val="0"/>
        <w:adjustRightInd w:val="0"/>
        <w:jc w:val="both"/>
      </w:pPr>
    </w:p>
    <w:p w:rsidR="002C0350" w:rsidRPr="00DE5B98" w:rsidRDefault="002C0350" w:rsidP="00BC61BE">
      <w:pPr>
        <w:autoSpaceDE w:val="0"/>
        <w:autoSpaceDN w:val="0"/>
        <w:adjustRightInd w:val="0"/>
        <w:jc w:val="both"/>
        <w:rPr>
          <w:b/>
          <w:iCs/>
        </w:rPr>
      </w:pPr>
    </w:p>
    <w:p w:rsidR="00EC291E" w:rsidRPr="00DE5B98" w:rsidRDefault="00CD39DE" w:rsidP="00946954">
      <w:pPr>
        <w:jc w:val="center"/>
        <w:rPr>
          <w:i/>
          <w:iCs/>
        </w:rPr>
      </w:pPr>
      <w:r w:rsidRPr="00DE5B98">
        <w:rPr>
          <w:iCs/>
        </w:rPr>
        <w:t xml:space="preserve">Predmetom zmluvy je </w:t>
      </w:r>
      <w:r w:rsidR="000E011B" w:rsidRPr="00DE5B98">
        <w:rPr>
          <w:iCs/>
        </w:rPr>
        <w:t>jedinec</w:t>
      </w:r>
      <w:r w:rsidRPr="00DE5B98">
        <w:rPr>
          <w:iCs/>
        </w:rPr>
        <w:t xml:space="preserve"> plemena </w:t>
      </w:r>
      <w:r w:rsidRPr="00DE5B98">
        <w:rPr>
          <w:b/>
          <w:i/>
          <w:iCs/>
        </w:rPr>
        <w:t>Československý vlčiak</w:t>
      </w:r>
      <w:r w:rsidR="00EC291E" w:rsidRPr="00DE5B98">
        <w:rPr>
          <w:i/>
          <w:iCs/>
        </w:rPr>
        <w:t xml:space="preserve"> (ďalej označený „šteňa“)</w:t>
      </w:r>
    </w:p>
    <w:p w:rsidR="000F5147" w:rsidRPr="00DE5B98" w:rsidRDefault="000F5147" w:rsidP="00EC291E">
      <w:pPr>
        <w:jc w:val="both"/>
        <w:rPr>
          <w:i/>
          <w:iCs/>
        </w:rPr>
      </w:pPr>
    </w:p>
    <w:p w:rsidR="00CD39DE" w:rsidRPr="00DE5B98" w:rsidRDefault="00CD39DE" w:rsidP="00CD39DE">
      <w:pPr>
        <w:jc w:val="both"/>
        <w:rPr>
          <w:i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36"/>
        <w:gridCol w:w="6036"/>
      </w:tblGrid>
      <w:tr w:rsidR="000F5147" w:rsidRPr="00DE5B98">
        <w:trPr>
          <w:jc w:val="center"/>
        </w:trPr>
        <w:tc>
          <w:tcPr>
            <w:tcW w:w="2236" w:type="dxa"/>
            <w:vAlign w:val="bottom"/>
          </w:tcPr>
          <w:p w:rsidR="00ED4A1D" w:rsidRPr="00DE5B98" w:rsidRDefault="000F5147" w:rsidP="0070374B">
            <w:pPr>
              <w:spacing w:before="120" w:line="360" w:lineRule="auto"/>
              <w:rPr>
                <w:b/>
                <w:iCs/>
              </w:rPr>
            </w:pPr>
            <w:r w:rsidRPr="00DE5B98">
              <w:rPr>
                <w:b/>
                <w:iCs/>
              </w:rPr>
              <w:t>Meno: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ED4A1D" w:rsidRPr="00DE5B98" w:rsidRDefault="000F5147" w:rsidP="0070374B">
            <w:pPr>
              <w:jc w:val="both"/>
              <w:rPr>
                <w:iCs/>
              </w:rPr>
            </w:pPr>
            <w:r w:rsidRPr="00DE5B98">
              <w:rPr>
                <w:iCs/>
              </w:rPr>
              <w:t xml:space="preserve"> </w:t>
            </w:r>
            <w:r w:rsidR="00DB5B17" w:rsidRPr="00DE5B98">
              <w:rPr>
                <w:iCs/>
              </w:rPr>
              <w:t xml:space="preserve">                                                  </w:t>
            </w:r>
            <w:r w:rsidRPr="00DE5B98">
              <w:rPr>
                <w:iCs/>
              </w:rPr>
              <w:t xml:space="preserve">     </w:t>
            </w:r>
            <w:r w:rsidR="00ED4A1D" w:rsidRPr="00DE5B98">
              <w:rPr>
                <w:iCs/>
              </w:rPr>
              <w:t xml:space="preserve">                             </w:t>
            </w:r>
          </w:p>
          <w:p w:rsidR="000F5147" w:rsidRPr="00DE5B98" w:rsidRDefault="000F5147" w:rsidP="0070374B">
            <w:pPr>
              <w:jc w:val="right"/>
              <w:rPr>
                <w:b/>
                <w:iCs/>
              </w:rPr>
            </w:pPr>
          </w:p>
        </w:tc>
      </w:tr>
      <w:tr w:rsidR="000F5147" w:rsidRPr="00DE5B98">
        <w:trPr>
          <w:jc w:val="center"/>
        </w:trPr>
        <w:tc>
          <w:tcPr>
            <w:tcW w:w="2236" w:type="dxa"/>
            <w:vAlign w:val="bottom"/>
          </w:tcPr>
          <w:p w:rsidR="000F5147" w:rsidRPr="00DE5B98" w:rsidRDefault="000F5147" w:rsidP="0070374B">
            <w:pPr>
              <w:spacing w:before="120" w:line="360" w:lineRule="auto"/>
              <w:rPr>
                <w:b/>
                <w:iCs/>
              </w:rPr>
            </w:pPr>
            <w:r w:rsidRPr="00DE5B98">
              <w:rPr>
                <w:b/>
                <w:iCs/>
              </w:rPr>
              <w:t>Pohlavie: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0F5147" w:rsidRPr="00DE5B98" w:rsidRDefault="000F5147" w:rsidP="0070374B">
            <w:pPr>
              <w:jc w:val="both"/>
              <w:rPr>
                <w:iCs/>
              </w:rPr>
            </w:pPr>
          </w:p>
        </w:tc>
      </w:tr>
      <w:tr w:rsidR="000F5147" w:rsidRPr="00DE5B98">
        <w:trPr>
          <w:jc w:val="center"/>
        </w:trPr>
        <w:tc>
          <w:tcPr>
            <w:tcW w:w="2236" w:type="dxa"/>
            <w:vAlign w:val="bottom"/>
          </w:tcPr>
          <w:p w:rsidR="000F5147" w:rsidRPr="00DE5B98" w:rsidRDefault="000F5147" w:rsidP="0070374B">
            <w:pPr>
              <w:spacing w:before="120" w:line="360" w:lineRule="auto"/>
              <w:rPr>
                <w:b/>
                <w:iCs/>
              </w:rPr>
            </w:pPr>
            <w:r w:rsidRPr="00DE5B98">
              <w:rPr>
                <w:b/>
                <w:iCs/>
              </w:rPr>
              <w:t>Dátum narodenia: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0F5147" w:rsidRPr="00DE5B98" w:rsidRDefault="000F5147" w:rsidP="0070374B">
            <w:pPr>
              <w:jc w:val="both"/>
              <w:rPr>
                <w:iCs/>
              </w:rPr>
            </w:pPr>
          </w:p>
        </w:tc>
      </w:tr>
      <w:tr w:rsidR="000F5147" w:rsidRPr="00DE5B98">
        <w:trPr>
          <w:jc w:val="center"/>
        </w:trPr>
        <w:tc>
          <w:tcPr>
            <w:tcW w:w="2236" w:type="dxa"/>
            <w:vAlign w:val="bottom"/>
          </w:tcPr>
          <w:p w:rsidR="000F5147" w:rsidRPr="00DE5B98" w:rsidRDefault="000F5147" w:rsidP="0070374B">
            <w:pPr>
              <w:spacing w:before="120" w:line="360" w:lineRule="auto"/>
              <w:rPr>
                <w:b/>
                <w:iCs/>
              </w:rPr>
            </w:pPr>
            <w:r w:rsidRPr="00DE5B98">
              <w:rPr>
                <w:b/>
                <w:iCs/>
              </w:rPr>
              <w:t>Číslo mikročipu: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0F5147" w:rsidRPr="00DE5B98" w:rsidRDefault="000F5147" w:rsidP="0070374B">
            <w:pPr>
              <w:jc w:val="both"/>
              <w:rPr>
                <w:iCs/>
              </w:rPr>
            </w:pPr>
          </w:p>
        </w:tc>
      </w:tr>
      <w:tr w:rsidR="000F5147" w:rsidRPr="00DE5B98">
        <w:trPr>
          <w:jc w:val="center"/>
        </w:trPr>
        <w:tc>
          <w:tcPr>
            <w:tcW w:w="2236" w:type="dxa"/>
            <w:vAlign w:val="bottom"/>
          </w:tcPr>
          <w:p w:rsidR="000F5147" w:rsidRPr="00DE5B98" w:rsidRDefault="000F5147" w:rsidP="0070374B">
            <w:pPr>
              <w:spacing w:before="120" w:line="360" w:lineRule="auto"/>
              <w:rPr>
                <w:b/>
                <w:iCs/>
              </w:rPr>
            </w:pPr>
            <w:r w:rsidRPr="00DE5B98">
              <w:rPr>
                <w:b/>
                <w:iCs/>
              </w:rPr>
              <w:t>Meno matky: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0F5147" w:rsidRPr="00DE5B98" w:rsidRDefault="000F5147" w:rsidP="0070374B">
            <w:pPr>
              <w:jc w:val="both"/>
              <w:rPr>
                <w:iCs/>
              </w:rPr>
            </w:pPr>
          </w:p>
        </w:tc>
      </w:tr>
      <w:tr w:rsidR="000F5147" w:rsidRPr="00DE5B98">
        <w:trPr>
          <w:jc w:val="center"/>
        </w:trPr>
        <w:tc>
          <w:tcPr>
            <w:tcW w:w="2236" w:type="dxa"/>
            <w:vAlign w:val="bottom"/>
          </w:tcPr>
          <w:p w:rsidR="000F5147" w:rsidRPr="00DE5B98" w:rsidRDefault="000F5147" w:rsidP="0070374B">
            <w:pPr>
              <w:spacing w:before="120" w:line="360" w:lineRule="auto"/>
              <w:rPr>
                <w:b/>
                <w:iCs/>
              </w:rPr>
            </w:pPr>
            <w:r w:rsidRPr="00DE5B98">
              <w:rPr>
                <w:b/>
                <w:iCs/>
              </w:rPr>
              <w:t>Meno otca: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0F5147" w:rsidRPr="00DE5B98" w:rsidRDefault="000F5147" w:rsidP="0070374B">
            <w:pPr>
              <w:jc w:val="both"/>
              <w:rPr>
                <w:iCs/>
              </w:rPr>
            </w:pPr>
          </w:p>
          <w:p w:rsidR="00265F0B" w:rsidRPr="00DE5B98" w:rsidRDefault="00265F0B" w:rsidP="0070374B">
            <w:pPr>
              <w:jc w:val="both"/>
              <w:rPr>
                <w:iCs/>
              </w:rPr>
            </w:pPr>
          </w:p>
        </w:tc>
      </w:tr>
    </w:tbl>
    <w:p w:rsidR="000F5147" w:rsidRPr="00DE5B98" w:rsidRDefault="000F5147" w:rsidP="00CD39DE">
      <w:pPr>
        <w:jc w:val="both"/>
        <w:rPr>
          <w:iCs/>
        </w:rPr>
      </w:pPr>
    </w:p>
    <w:p w:rsidR="002C0350" w:rsidRPr="00DE5B98" w:rsidRDefault="002C0350" w:rsidP="00CD39DE">
      <w:pPr>
        <w:jc w:val="both"/>
        <w:rPr>
          <w:b/>
          <w:iCs/>
        </w:rPr>
      </w:pPr>
    </w:p>
    <w:p w:rsidR="00CD39DE" w:rsidRPr="00DE5B98" w:rsidRDefault="00BC61BE" w:rsidP="00BC61BE">
      <w:pPr>
        <w:jc w:val="center"/>
        <w:rPr>
          <w:b/>
          <w:iCs/>
        </w:rPr>
      </w:pPr>
      <w:r w:rsidRPr="00DE5B98">
        <w:rPr>
          <w:b/>
          <w:iCs/>
        </w:rPr>
        <w:t xml:space="preserve">Čl.1 </w:t>
      </w:r>
      <w:r w:rsidR="00CD39DE" w:rsidRPr="00DE5B98">
        <w:rPr>
          <w:b/>
          <w:iCs/>
        </w:rPr>
        <w:t>Menovanie zmluvných strán:</w:t>
      </w:r>
    </w:p>
    <w:p w:rsidR="00CD39DE" w:rsidRPr="00DE5B98" w:rsidRDefault="00CD39DE" w:rsidP="00CD39DE">
      <w:pPr>
        <w:jc w:val="both"/>
        <w:rPr>
          <w:b/>
          <w:iCs/>
        </w:rPr>
      </w:pPr>
    </w:p>
    <w:p w:rsidR="00CD39DE" w:rsidRPr="00DE5B98" w:rsidRDefault="00CD39DE" w:rsidP="00CD39DE">
      <w:pPr>
        <w:jc w:val="center"/>
        <w:rPr>
          <w:i/>
          <w:iCs/>
        </w:rPr>
      </w:pPr>
      <w:r w:rsidRPr="00DE5B98">
        <w:rPr>
          <w:i/>
          <w:iCs/>
        </w:rPr>
        <w:t>Predávajúci (ďalej označen</w:t>
      </w:r>
      <w:r w:rsidR="00E60912" w:rsidRPr="00DE5B98">
        <w:rPr>
          <w:i/>
          <w:iCs/>
        </w:rPr>
        <w:t>ý</w:t>
      </w:r>
      <w:r w:rsidRPr="00DE5B98">
        <w:rPr>
          <w:i/>
          <w:iCs/>
        </w:rPr>
        <w:t xml:space="preserve"> ako chovateľ):</w:t>
      </w:r>
    </w:p>
    <w:p w:rsidR="00946954" w:rsidRPr="00DE5B98" w:rsidRDefault="00946954" w:rsidP="00CD39DE">
      <w:pPr>
        <w:jc w:val="center"/>
        <w:rPr>
          <w:i/>
          <w:i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74"/>
        <w:gridCol w:w="5014"/>
      </w:tblGrid>
      <w:tr w:rsidR="00946954" w:rsidRPr="00DE5B98">
        <w:trPr>
          <w:jc w:val="center"/>
        </w:trPr>
        <w:tc>
          <w:tcPr>
            <w:tcW w:w="3374" w:type="dxa"/>
          </w:tcPr>
          <w:p w:rsidR="00946954" w:rsidRPr="00DE5B98" w:rsidRDefault="00946954" w:rsidP="00946954">
            <w:pPr>
              <w:rPr>
                <w:b/>
                <w:i/>
                <w:iCs/>
              </w:rPr>
            </w:pPr>
            <w:r w:rsidRPr="00DE5B98">
              <w:rPr>
                <w:b/>
                <w:iCs/>
              </w:rPr>
              <w:t>Chovateľská stanica:</w:t>
            </w:r>
          </w:p>
        </w:tc>
        <w:tc>
          <w:tcPr>
            <w:tcW w:w="5014" w:type="dxa"/>
          </w:tcPr>
          <w:p w:rsidR="00946954" w:rsidRPr="00DE5B98" w:rsidRDefault="00946954" w:rsidP="00946954">
            <w:pPr>
              <w:rPr>
                <w:i/>
                <w:iCs/>
              </w:rPr>
            </w:pPr>
          </w:p>
        </w:tc>
      </w:tr>
      <w:tr w:rsidR="00946954" w:rsidRPr="00DE5B98">
        <w:trPr>
          <w:jc w:val="center"/>
        </w:trPr>
        <w:tc>
          <w:tcPr>
            <w:tcW w:w="3374" w:type="dxa"/>
          </w:tcPr>
          <w:p w:rsidR="00946954" w:rsidRPr="00DE5B98" w:rsidRDefault="00946954" w:rsidP="00946954">
            <w:pPr>
              <w:rPr>
                <w:b/>
                <w:i/>
                <w:iCs/>
              </w:rPr>
            </w:pPr>
            <w:r w:rsidRPr="00DE5B98">
              <w:rPr>
                <w:b/>
                <w:iCs/>
              </w:rPr>
              <w:t>Meno:</w:t>
            </w:r>
          </w:p>
        </w:tc>
        <w:tc>
          <w:tcPr>
            <w:tcW w:w="5014" w:type="dxa"/>
          </w:tcPr>
          <w:p w:rsidR="00E87303" w:rsidRPr="00DE5B98" w:rsidRDefault="00E87303" w:rsidP="00946954">
            <w:pPr>
              <w:rPr>
                <w:i/>
                <w:iCs/>
              </w:rPr>
            </w:pPr>
          </w:p>
        </w:tc>
      </w:tr>
      <w:tr w:rsidR="00946954" w:rsidRPr="00DE5B98">
        <w:trPr>
          <w:jc w:val="center"/>
        </w:trPr>
        <w:tc>
          <w:tcPr>
            <w:tcW w:w="3374" w:type="dxa"/>
          </w:tcPr>
          <w:p w:rsidR="00946954" w:rsidRPr="00DE5B98" w:rsidRDefault="00946954" w:rsidP="00946954">
            <w:pPr>
              <w:rPr>
                <w:b/>
                <w:i/>
                <w:iCs/>
              </w:rPr>
            </w:pPr>
            <w:r w:rsidRPr="00DE5B98">
              <w:rPr>
                <w:b/>
                <w:iCs/>
              </w:rPr>
              <w:t>Číslo občianskeho preukazu:</w:t>
            </w:r>
          </w:p>
        </w:tc>
        <w:tc>
          <w:tcPr>
            <w:tcW w:w="5014" w:type="dxa"/>
          </w:tcPr>
          <w:p w:rsidR="00946954" w:rsidRPr="00DE5B98" w:rsidRDefault="00946954" w:rsidP="00E169CF">
            <w:pPr>
              <w:rPr>
                <w:iCs/>
              </w:rPr>
            </w:pPr>
          </w:p>
        </w:tc>
      </w:tr>
      <w:tr w:rsidR="00946954" w:rsidRPr="00DE5B98">
        <w:trPr>
          <w:jc w:val="center"/>
        </w:trPr>
        <w:tc>
          <w:tcPr>
            <w:tcW w:w="3374" w:type="dxa"/>
          </w:tcPr>
          <w:p w:rsidR="00946954" w:rsidRPr="00DE5B98" w:rsidRDefault="00946954" w:rsidP="00946954">
            <w:pPr>
              <w:rPr>
                <w:b/>
                <w:i/>
                <w:iCs/>
              </w:rPr>
            </w:pPr>
            <w:r w:rsidRPr="00DE5B98">
              <w:rPr>
                <w:b/>
                <w:iCs/>
              </w:rPr>
              <w:t>Telefón:</w:t>
            </w:r>
          </w:p>
        </w:tc>
        <w:tc>
          <w:tcPr>
            <w:tcW w:w="5014" w:type="dxa"/>
          </w:tcPr>
          <w:p w:rsidR="00946954" w:rsidRPr="00DE5B98" w:rsidRDefault="00946954" w:rsidP="004F3F3D">
            <w:pPr>
              <w:rPr>
                <w:iCs/>
              </w:rPr>
            </w:pPr>
          </w:p>
        </w:tc>
      </w:tr>
      <w:tr w:rsidR="00946954" w:rsidRPr="00DE5B98">
        <w:trPr>
          <w:jc w:val="center"/>
        </w:trPr>
        <w:tc>
          <w:tcPr>
            <w:tcW w:w="3374" w:type="dxa"/>
          </w:tcPr>
          <w:p w:rsidR="00946954" w:rsidRPr="00DE5B98" w:rsidRDefault="00946954" w:rsidP="00946954">
            <w:pPr>
              <w:rPr>
                <w:b/>
                <w:i/>
                <w:iCs/>
              </w:rPr>
            </w:pPr>
            <w:r w:rsidRPr="00DE5B98">
              <w:rPr>
                <w:b/>
                <w:iCs/>
              </w:rPr>
              <w:t>E-mail:</w:t>
            </w:r>
          </w:p>
        </w:tc>
        <w:tc>
          <w:tcPr>
            <w:tcW w:w="5014" w:type="dxa"/>
          </w:tcPr>
          <w:p w:rsidR="00E169CF" w:rsidRPr="00DE5B98" w:rsidRDefault="00E169CF" w:rsidP="00946954">
            <w:pPr>
              <w:rPr>
                <w:iCs/>
              </w:rPr>
            </w:pPr>
          </w:p>
        </w:tc>
      </w:tr>
    </w:tbl>
    <w:p w:rsidR="00946954" w:rsidRPr="00DE5B98" w:rsidRDefault="00946954" w:rsidP="00CD39DE">
      <w:pPr>
        <w:jc w:val="center"/>
        <w:rPr>
          <w:i/>
          <w:iCs/>
        </w:rPr>
      </w:pPr>
    </w:p>
    <w:p w:rsidR="00CD39DE" w:rsidRPr="00DE5B98" w:rsidRDefault="00CD39DE" w:rsidP="00E87303">
      <w:pPr>
        <w:jc w:val="center"/>
        <w:rPr>
          <w:i/>
          <w:iCs/>
        </w:rPr>
      </w:pPr>
      <w:r w:rsidRPr="00DE5B98">
        <w:rPr>
          <w:i/>
          <w:iCs/>
        </w:rPr>
        <w:t>Kupujúci:</w:t>
      </w:r>
    </w:p>
    <w:p w:rsidR="00946954" w:rsidRPr="00DE5B98" w:rsidRDefault="00946954" w:rsidP="00CD39DE">
      <w:pPr>
        <w:jc w:val="center"/>
        <w:rPr>
          <w:i/>
          <w:iCs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507"/>
      </w:tblGrid>
      <w:tr w:rsidR="00946954" w:rsidRPr="00DE5B98" w:rsidTr="00DE5B98">
        <w:trPr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46954" w:rsidRPr="00DE5B98" w:rsidRDefault="00946954" w:rsidP="00112BD6">
            <w:pPr>
              <w:spacing w:line="360" w:lineRule="auto"/>
              <w:rPr>
                <w:b/>
                <w:i/>
                <w:iCs/>
              </w:rPr>
            </w:pPr>
            <w:r w:rsidRPr="00DE5B98">
              <w:rPr>
                <w:b/>
                <w:iCs/>
              </w:rPr>
              <w:t xml:space="preserve">Meno: </w:t>
            </w:r>
          </w:p>
        </w:tc>
        <w:tc>
          <w:tcPr>
            <w:tcW w:w="5507" w:type="dxa"/>
          </w:tcPr>
          <w:p w:rsidR="00946954" w:rsidRPr="00DE5B98" w:rsidRDefault="00946954" w:rsidP="0070374B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946954" w:rsidRPr="00DE5B98" w:rsidTr="00DE5B98">
        <w:trPr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46954" w:rsidRPr="00DE5B98" w:rsidRDefault="00946954" w:rsidP="00112BD6">
            <w:pPr>
              <w:spacing w:line="360" w:lineRule="auto"/>
              <w:rPr>
                <w:b/>
                <w:i/>
                <w:iCs/>
              </w:rPr>
            </w:pPr>
            <w:r w:rsidRPr="00DE5B98">
              <w:rPr>
                <w:b/>
                <w:iCs/>
              </w:rPr>
              <w:t xml:space="preserve">Adresa: </w:t>
            </w:r>
          </w:p>
        </w:tc>
        <w:tc>
          <w:tcPr>
            <w:tcW w:w="5507" w:type="dxa"/>
          </w:tcPr>
          <w:p w:rsidR="00946954" w:rsidRPr="00DE5B98" w:rsidRDefault="00946954" w:rsidP="0070374B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946954" w:rsidRPr="00DE5B98" w:rsidTr="00DE5B98">
        <w:trPr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46954" w:rsidRPr="00DE5B98" w:rsidRDefault="00946954" w:rsidP="00112BD6">
            <w:pPr>
              <w:spacing w:line="360" w:lineRule="auto"/>
              <w:rPr>
                <w:b/>
                <w:i/>
                <w:iCs/>
              </w:rPr>
            </w:pPr>
            <w:r w:rsidRPr="00DE5B98">
              <w:rPr>
                <w:b/>
                <w:iCs/>
              </w:rPr>
              <w:t xml:space="preserve">Číslo občianskeho preukazu: </w:t>
            </w:r>
          </w:p>
        </w:tc>
        <w:tc>
          <w:tcPr>
            <w:tcW w:w="5507" w:type="dxa"/>
          </w:tcPr>
          <w:p w:rsidR="00946954" w:rsidRPr="00DE5B98" w:rsidRDefault="00946954" w:rsidP="0070374B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946954" w:rsidRPr="00DE5B98" w:rsidTr="00DE5B98">
        <w:trPr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46954" w:rsidRPr="00DE5B98" w:rsidRDefault="00946954" w:rsidP="00112BD6">
            <w:pPr>
              <w:spacing w:line="360" w:lineRule="auto"/>
              <w:rPr>
                <w:b/>
                <w:i/>
                <w:iCs/>
              </w:rPr>
            </w:pPr>
            <w:r w:rsidRPr="00DE5B98">
              <w:rPr>
                <w:b/>
                <w:iCs/>
              </w:rPr>
              <w:t xml:space="preserve">Telefónne číslo: </w:t>
            </w:r>
          </w:p>
        </w:tc>
        <w:tc>
          <w:tcPr>
            <w:tcW w:w="5507" w:type="dxa"/>
          </w:tcPr>
          <w:p w:rsidR="00946954" w:rsidRPr="00DE5B98" w:rsidRDefault="00946954" w:rsidP="0070374B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946954" w:rsidRPr="00DE5B98" w:rsidTr="00DE5B98">
        <w:trPr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46954" w:rsidRPr="00DE5B98" w:rsidRDefault="00946954" w:rsidP="00112BD6">
            <w:pPr>
              <w:spacing w:line="360" w:lineRule="auto"/>
              <w:rPr>
                <w:b/>
                <w:i/>
                <w:iCs/>
              </w:rPr>
            </w:pPr>
            <w:r w:rsidRPr="00DE5B98">
              <w:rPr>
                <w:b/>
                <w:iCs/>
              </w:rPr>
              <w:t xml:space="preserve">E-mail: </w:t>
            </w:r>
          </w:p>
        </w:tc>
        <w:tc>
          <w:tcPr>
            <w:tcW w:w="5507" w:type="dxa"/>
          </w:tcPr>
          <w:p w:rsidR="00946954" w:rsidRPr="00DE5B98" w:rsidRDefault="00946954" w:rsidP="0070374B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</w:tbl>
    <w:p w:rsidR="00946954" w:rsidRPr="00DE5B98" w:rsidRDefault="00946954" w:rsidP="00CD39DE">
      <w:pPr>
        <w:jc w:val="center"/>
        <w:rPr>
          <w:i/>
          <w:iCs/>
        </w:rPr>
      </w:pPr>
    </w:p>
    <w:p w:rsidR="000F5147" w:rsidRPr="00DE5B98" w:rsidRDefault="000F5147" w:rsidP="00CD39DE">
      <w:pPr>
        <w:jc w:val="both"/>
        <w:rPr>
          <w:b/>
          <w:iCs/>
        </w:rPr>
      </w:pPr>
    </w:p>
    <w:p w:rsidR="00BC61BE" w:rsidRPr="00DE5B98" w:rsidRDefault="00BC61BE" w:rsidP="00BC61BE">
      <w:pPr>
        <w:autoSpaceDE w:val="0"/>
        <w:autoSpaceDN w:val="0"/>
        <w:adjustRightInd w:val="0"/>
        <w:jc w:val="center"/>
        <w:rPr>
          <w:b/>
        </w:rPr>
      </w:pPr>
      <w:r w:rsidRPr="00DE5B98">
        <w:rPr>
          <w:b/>
        </w:rPr>
        <w:t>Čl. 2 Prehlásenie o</w:t>
      </w:r>
      <w:r w:rsidR="00DB5B17" w:rsidRPr="00DE5B98">
        <w:rPr>
          <w:b/>
        </w:rPr>
        <w:t> </w:t>
      </w:r>
      <w:r w:rsidRPr="00DE5B98">
        <w:rPr>
          <w:b/>
        </w:rPr>
        <w:t>vlastníctve</w:t>
      </w:r>
    </w:p>
    <w:p w:rsidR="00DB5B17" w:rsidRPr="00DE5B98" w:rsidRDefault="00DB5B17" w:rsidP="00BC61BE">
      <w:pPr>
        <w:autoSpaceDE w:val="0"/>
        <w:autoSpaceDN w:val="0"/>
        <w:adjustRightInd w:val="0"/>
        <w:jc w:val="center"/>
        <w:rPr>
          <w:b/>
        </w:rPr>
      </w:pPr>
    </w:p>
    <w:p w:rsidR="00BC61BE" w:rsidRPr="00DE5B98" w:rsidRDefault="005A1560" w:rsidP="00ED4A1D">
      <w:pPr>
        <w:autoSpaceDE w:val="0"/>
        <w:autoSpaceDN w:val="0"/>
        <w:adjustRightInd w:val="0"/>
        <w:ind w:firstLine="708"/>
        <w:jc w:val="both"/>
      </w:pPr>
      <w:r w:rsidRPr="00DE5B98">
        <w:t>C</w:t>
      </w:r>
      <w:r w:rsidR="00946954" w:rsidRPr="00DE5B98">
        <w:t xml:space="preserve">hovateľ </w:t>
      </w:r>
      <w:r w:rsidR="00BC61BE" w:rsidRPr="00DE5B98">
        <w:t xml:space="preserve">prehlasuje, že </w:t>
      </w:r>
      <w:r w:rsidR="00493E1C">
        <w:t>z</w:t>
      </w:r>
      <w:r w:rsidR="00BC61BE" w:rsidRPr="00DE5B98">
        <w:t xml:space="preserve"> podpis</w:t>
      </w:r>
      <w:r w:rsidR="004E51F7">
        <w:t>u</w:t>
      </w:r>
      <w:r w:rsidR="00BC61BE" w:rsidRPr="00DE5B98">
        <w:t xml:space="preserve"> tejto kúpnej zmluvy je jediným</w:t>
      </w:r>
      <w:r w:rsidR="006E15B7" w:rsidRPr="00DE5B98">
        <w:t xml:space="preserve"> a</w:t>
      </w:r>
      <w:r w:rsidR="00BC61BE" w:rsidRPr="00DE5B98">
        <w:t xml:space="preserve"> výhradným majite</w:t>
      </w:r>
      <w:r w:rsidR="00BC61BE" w:rsidRPr="00DE5B98">
        <w:rPr>
          <w:rFonts w:ascii="TimesNewRoman" w:hAnsi="TimesNewRoman" w:cs="TimesNewRoman"/>
        </w:rPr>
        <w:t>ľ</w:t>
      </w:r>
      <w:r w:rsidR="00BC61BE" w:rsidRPr="00DE5B98">
        <w:t>om psa a na uvedeného psa nie je viazaná žiadna ťarcha</w:t>
      </w:r>
      <w:r w:rsidR="004E51F7">
        <w:t xml:space="preserve"> a ani právo tretej osoby</w:t>
      </w:r>
      <w:r w:rsidR="00BC61BE" w:rsidRPr="00DE5B98">
        <w:t>.</w:t>
      </w:r>
    </w:p>
    <w:p w:rsidR="006A4AA5" w:rsidRPr="00DE5B98" w:rsidRDefault="006A4AA5" w:rsidP="00BC61BE">
      <w:pPr>
        <w:autoSpaceDE w:val="0"/>
        <w:autoSpaceDN w:val="0"/>
        <w:adjustRightInd w:val="0"/>
        <w:jc w:val="both"/>
      </w:pPr>
    </w:p>
    <w:p w:rsidR="00946954" w:rsidRPr="00DE5B98" w:rsidRDefault="00946954" w:rsidP="00BC61BE">
      <w:pPr>
        <w:autoSpaceDE w:val="0"/>
        <w:autoSpaceDN w:val="0"/>
        <w:adjustRightInd w:val="0"/>
        <w:jc w:val="both"/>
      </w:pPr>
    </w:p>
    <w:p w:rsidR="00BC61BE" w:rsidRPr="00DE5B98" w:rsidRDefault="00BC61BE" w:rsidP="00BC61BE">
      <w:pPr>
        <w:jc w:val="center"/>
        <w:rPr>
          <w:b/>
          <w:iCs/>
        </w:rPr>
      </w:pPr>
      <w:r w:rsidRPr="00DE5B98">
        <w:rPr>
          <w:b/>
          <w:iCs/>
        </w:rPr>
        <w:t>Čl. 3 Zdravotný stav šteňaťa</w:t>
      </w:r>
    </w:p>
    <w:p w:rsidR="00DB5B17" w:rsidRPr="00DE5B98" w:rsidRDefault="00DB5B17" w:rsidP="00BC61BE">
      <w:pPr>
        <w:jc w:val="center"/>
        <w:rPr>
          <w:b/>
          <w:iCs/>
        </w:rPr>
      </w:pPr>
    </w:p>
    <w:p w:rsidR="007B7E36" w:rsidRPr="00DE5B98" w:rsidRDefault="00822863" w:rsidP="00ED4A1D">
      <w:pPr>
        <w:ind w:firstLine="708"/>
        <w:jc w:val="both"/>
        <w:rPr>
          <w:iCs/>
        </w:rPr>
      </w:pPr>
      <w:r w:rsidRPr="00DE5B98">
        <w:rPr>
          <w:iCs/>
        </w:rPr>
        <w:t>Chovateľ</w:t>
      </w:r>
      <w:r w:rsidR="007B7E36" w:rsidRPr="00DE5B98">
        <w:rPr>
          <w:iCs/>
        </w:rPr>
        <w:t xml:space="preserve"> odovzdáva</w:t>
      </w:r>
      <w:r w:rsidRPr="00DE5B98">
        <w:rPr>
          <w:iCs/>
        </w:rPr>
        <w:t xml:space="preserve"> </w:t>
      </w:r>
      <w:r w:rsidR="00EC291E" w:rsidRPr="00DE5B98">
        <w:rPr>
          <w:iCs/>
        </w:rPr>
        <w:t>hore uvedené</w:t>
      </w:r>
      <w:r w:rsidR="007B7E36" w:rsidRPr="00DE5B98">
        <w:rPr>
          <w:iCs/>
        </w:rPr>
        <w:t xml:space="preserve"> šte</w:t>
      </w:r>
      <w:r w:rsidR="00BC61BE" w:rsidRPr="00DE5B98">
        <w:rPr>
          <w:iCs/>
        </w:rPr>
        <w:t>ňa</w:t>
      </w:r>
      <w:r w:rsidR="00E87303">
        <w:rPr>
          <w:iCs/>
        </w:rPr>
        <w:t xml:space="preserve"> zdravé, zaočkované, odčervené, </w:t>
      </w:r>
      <w:r w:rsidR="00CD39DE" w:rsidRPr="00DE5B98">
        <w:rPr>
          <w:iCs/>
        </w:rPr>
        <w:t>čipované</w:t>
      </w:r>
      <w:r w:rsidR="007B7E36" w:rsidRPr="00DE5B98">
        <w:rPr>
          <w:iCs/>
        </w:rPr>
        <w:t xml:space="preserve"> a v čase odovzdávania nejaví šte</w:t>
      </w:r>
      <w:r w:rsidR="00BC61BE" w:rsidRPr="00DE5B98">
        <w:rPr>
          <w:iCs/>
        </w:rPr>
        <w:t>ňa</w:t>
      </w:r>
      <w:r w:rsidR="007B7E36" w:rsidRPr="00DE5B98">
        <w:rPr>
          <w:iCs/>
        </w:rPr>
        <w:t xml:space="preserve"> žiadne znaky niektorej z bežných infekčných chorôb</w:t>
      </w:r>
      <w:r w:rsidR="005A1560" w:rsidRPr="00DE5B98">
        <w:rPr>
          <w:iCs/>
        </w:rPr>
        <w:t xml:space="preserve"> a </w:t>
      </w:r>
      <w:r w:rsidR="006220E2">
        <w:rPr>
          <w:iCs/>
        </w:rPr>
        <w:t xml:space="preserve">ručí za uvedené prehlásenia  zdravotnom stave šteňaťa </w:t>
      </w:r>
      <w:r w:rsidR="007B7E36" w:rsidRPr="00DE5B98">
        <w:rPr>
          <w:iCs/>
        </w:rPr>
        <w:t xml:space="preserve">po dobu </w:t>
      </w:r>
      <w:r w:rsidR="008F17DE" w:rsidRPr="00DE5B98">
        <w:rPr>
          <w:iCs/>
        </w:rPr>
        <w:t>42</w:t>
      </w:r>
      <w:r w:rsidR="007B7E36" w:rsidRPr="00DE5B98">
        <w:rPr>
          <w:iCs/>
        </w:rPr>
        <w:t xml:space="preserve"> dní</w:t>
      </w:r>
      <w:r w:rsidR="006E15B7" w:rsidRPr="00DE5B98">
        <w:rPr>
          <w:iCs/>
        </w:rPr>
        <w:t>,</w:t>
      </w:r>
      <w:r w:rsidR="007B7E36" w:rsidRPr="00DE5B98">
        <w:rPr>
          <w:iCs/>
        </w:rPr>
        <w:t xml:space="preserve"> od jeho prevzatia kupujúcim. Keď sa počas tejto doby prejavia príznaky niektorej bežnej infekčnej choroby psov, má kupujúci právo na vrátenie peňazí v plnej výške a to proti vráteniu šteniatka predávajúcemu. V prípade úhynu šteniatka z dôvodu infekčného ochorenia behom tejto doby, má kupujúci právo na vrátenie peňazí v plnej výške proti pitevnej správ</w:t>
      </w:r>
      <w:r w:rsidR="00946954" w:rsidRPr="00DE5B98">
        <w:rPr>
          <w:iCs/>
        </w:rPr>
        <w:t>e</w:t>
      </w:r>
      <w:r w:rsidR="007B7E36" w:rsidRPr="00DE5B98">
        <w:rPr>
          <w:iCs/>
        </w:rPr>
        <w:t>.</w:t>
      </w:r>
    </w:p>
    <w:p w:rsidR="00CD39DE" w:rsidRPr="00DE5B98" w:rsidRDefault="006A4AA5" w:rsidP="00ED4A1D">
      <w:pPr>
        <w:ind w:firstLine="708"/>
        <w:jc w:val="both"/>
      </w:pPr>
      <w:r w:rsidRPr="00DE5B98">
        <w:t>Chovateľ</w:t>
      </w:r>
      <w:r w:rsidR="00B73B8F" w:rsidRPr="00DE5B98">
        <w:t xml:space="preserve"> neručí za prípadné neskoršie vady šteňaťa</w:t>
      </w:r>
      <w:r w:rsidR="00822863" w:rsidRPr="00DE5B98">
        <w:t>, ktoré nemohol ovplyvniť</w:t>
      </w:r>
      <w:r w:rsidR="00482CC8" w:rsidRPr="00DE5B98">
        <w:t>, ktoré vznikli nesprávnou výživou alebo záťažou šteňaťa</w:t>
      </w:r>
      <w:r w:rsidR="00B73B8F" w:rsidRPr="00DE5B98">
        <w:t>, vrátane vád vylučujúcich jeho neskoršie uchovnenie.</w:t>
      </w:r>
      <w:r w:rsidR="00482CC8" w:rsidRPr="00DE5B98">
        <w:t xml:space="preserve"> </w:t>
      </w:r>
    </w:p>
    <w:p w:rsidR="00EC291E" w:rsidRPr="00DE5B98" w:rsidRDefault="00EC291E" w:rsidP="00CD39DE">
      <w:pPr>
        <w:jc w:val="both"/>
      </w:pPr>
    </w:p>
    <w:p w:rsidR="00BC61BE" w:rsidRPr="00DE5B98" w:rsidRDefault="00BC61BE" w:rsidP="00CD39DE">
      <w:pPr>
        <w:jc w:val="both"/>
      </w:pPr>
    </w:p>
    <w:p w:rsidR="0077754E" w:rsidRPr="00DE5B98" w:rsidRDefault="00BC61BE" w:rsidP="0077754E">
      <w:pPr>
        <w:jc w:val="center"/>
        <w:rPr>
          <w:b/>
        </w:rPr>
      </w:pPr>
      <w:r w:rsidRPr="00DE5B98">
        <w:rPr>
          <w:b/>
        </w:rPr>
        <w:t xml:space="preserve">Čl. 4 </w:t>
      </w:r>
      <w:r w:rsidR="0077754E" w:rsidRPr="00DE5B98">
        <w:rPr>
          <w:b/>
        </w:rPr>
        <w:t>Kúpna cena šteňaťa</w:t>
      </w:r>
    </w:p>
    <w:p w:rsidR="00DB5B17" w:rsidRPr="00DE5B98" w:rsidRDefault="00DB5B17" w:rsidP="0077754E">
      <w:pPr>
        <w:jc w:val="center"/>
        <w:rPr>
          <w:b/>
        </w:rPr>
      </w:pPr>
    </w:p>
    <w:p w:rsidR="00CD39DE" w:rsidRPr="00DE5B98" w:rsidRDefault="0077754E" w:rsidP="00CD39DE">
      <w:pPr>
        <w:jc w:val="both"/>
        <w:rPr>
          <w:iCs/>
        </w:rPr>
      </w:pPr>
      <w:r w:rsidRPr="00DE5B98">
        <w:rPr>
          <w:iCs/>
        </w:rPr>
        <w:t>Kúpna cena šteňaťa činí _______ €, slovom ________</w:t>
      </w:r>
      <w:r w:rsidR="00BC61BE" w:rsidRPr="00DE5B98">
        <w:rPr>
          <w:iCs/>
        </w:rPr>
        <w:t xml:space="preserve">___________________________ </w:t>
      </w:r>
      <w:r w:rsidR="005A1560" w:rsidRPr="00DE5B98">
        <w:rPr>
          <w:iCs/>
        </w:rPr>
        <w:t>E</w:t>
      </w:r>
      <w:r w:rsidR="00BC61BE" w:rsidRPr="00DE5B98">
        <w:rPr>
          <w:iCs/>
        </w:rPr>
        <w:t>ur, ktorú chovateľ prevzal pri podpis</w:t>
      </w:r>
      <w:r w:rsidR="004E51F7">
        <w:rPr>
          <w:iCs/>
        </w:rPr>
        <w:t>e</w:t>
      </w:r>
      <w:r w:rsidR="00BC61BE" w:rsidRPr="00DE5B98">
        <w:rPr>
          <w:iCs/>
        </w:rPr>
        <w:t xml:space="preserve"> zmluvy a svojím podpisom potvrdzuje jej prevzatie.</w:t>
      </w:r>
      <w:r w:rsidRPr="00DE5B98">
        <w:rPr>
          <w:iCs/>
        </w:rPr>
        <w:t xml:space="preserve"> </w:t>
      </w:r>
    </w:p>
    <w:p w:rsidR="00BF28F9" w:rsidRPr="00DE5B98" w:rsidRDefault="00BF28F9" w:rsidP="00CD39DE">
      <w:pPr>
        <w:jc w:val="both"/>
        <w:rPr>
          <w:iCs/>
        </w:rPr>
      </w:pPr>
    </w:p>
    <w:p w:rsidR="0077754E" w:rsidRPr="00DE5B98" w:rsidRDefault="0077754E" w:rsidP="00CD39DE">
      <w:pPr>
        <w:jc w:val="both"/>
        <w:rPr>
          <w:i/>
          <w:iCs/>
        </w:rPr>
      </w:pPr>
      <w:r w:rsidRPr="00DE5B98">
        <w:rPr>
          <w:i/>
          <w:iCs/>
        </w:rPr>
        <w:t>Táto suma bola vyplatená</w:t>
      </w:r>
      <w:r w:rsidR="00DE5B98">
        <w:rPr>
          <w:i/>
          <w:iCs/>
        </w:rPr>
        <w:t xml:space="preserve"> (nehodiace sa škrtnite)</w:t>
      </w:r>
      <w:r w:rsidRPr="00DE5B98">
        <w:rPr>
          <w:i/>
          <w:iCs/>
        </w:rPr>
        <w:t>:</w:t>
      </w:r>
    </w:p>
    <w:p w:rsidR="0077754E" w:rsidRPr="00DE5B98" w:rsidRDefault="00BF28F9" w:rsidP="00CD39DE">
      <w:pPr>
        <w:jc w:val="both"/>
        <w:rPr>
          <w:iCs/>
        </w:rPr>
      </w:pPr>
      <w:r w:rsidRPr="00DE5B98">
        <w:rPr>
          <w:iCs/>
        </w:rPr>
        <w:t>⁯</w:t>
      </w:r>
      <w:r w:rsidR="0077754E" w:rsidRPr="00DE5B98">
        <w:rPr>
          <w:iCs/>
        </w:rPr>
        <w:t xml:space="preserve"> jednorázovo</w:t>
      </w:r>
    </w:p>
    <w:p w:rsidR="00BF28F9" w:rsidRPr="00DE5B98" w:rsidRDefault="00BF28F9" w:rsidP="00CD39DE">
      <w:pPr>
        <w:jc w:val="both"/>
        <w:rPr>
          <w:iCs/>
        </w:rPr>
      </w:pPr>
      <w:r w:rsidRPr="00DE5B98">
        <w:rPr>
          <w:iCs/>
        </w:rPr>
        <w:t>⁯</w:t>
      </w:r>
      <w:r w:rsidR="0077754E" w:rsidRPr="00DE5B98">
        <w:rPr>
          <w:iCs/>
        </w:rPr>
        <w:t xml:space="preserve"> bude splatená v</w:t>
      </w:r>
      <w:r w:rsidR="005262C2" w:rsidRPr="00DE5B98">
        <w:rPr>
          <w:iCs/>
        </w:rPr>
        <w:t> </w:t>
      </w:r>
      <w:r w:rsidR="0077754E" w:rsidRPr="00DE5B98">
        <w:rPr>
          <w:iCs/>
        </w:rPr>
        <w:t>splátkach</w:t>
      </w:r>
      <w:r w:rsidRPr="00DE5B98">
        <w:rPr>
          <w:iCs/>
        </w:rPr>
        <w:t xml:space="preserve"> </w:t>
      </w:r>
    </w:p>
    <w:p w:rsidR="00482CC8" w:rsidRPr="00DE5B98" w:rsidRDefault="00482CC8" w:rsidP="00CD39DE">
      <w:pPr>
        <w:jc w:val="both"/>
        <w:rPr>
          <w:iCs/>
        </w:rPr>
      </w:pPr>
    </w:p>
    <w:p w:rsidR="00BC61BE" w:rsidRPr="00DE5B98" w:rsidRDefault="00BC61BE" w:rsidP="00BC61BE">
      <w:pPr>
        <w:jc w:val="center"/>
        <w:rPr>
          <w:b/>
          <w:iCs/>
        </w:rPr>
      </w:pPr>
      <w:r w:rsidRPr="00DE5B98">
        <w:rPr>
          <w:b/>
          <w:iCs/>
        </w:rPr>
        <w:t>Čl. 5 Prevzatie</w:t>
      </w:r>
    </w:p>
    <w:p w:rsidR="00DB5B17" w:rsidRPr="00DE5B98" w:rsidRDefault="00DB5B17" w:rsidP="00BC61BE">
      <w:pPr>
        <w:jc w:val="center"/>
        <w:rPr>
          <w:b/>
          <w:iCs/>
        </w:rPr>
      </w:pPr>
    </w:p>
    <w:p w:rsidR="00BC61BE" w:rsidRPr="00DE5B98" w:rsidRDefault="006A4AA5" w:rsidP="001A3360">
      <w:pPr>
        <w:ind w:firstLine="708"/>
        <w:jc w:val="both"/>
        <w:rPr>
          <w:iCs/>
        </w:rPr>
      </w:pPr>
      <w:r w:rsidRPr="00DE5B98">
        <w:rPr>
          <w:iCs/>
        </w:rPr>
        <w:t>Kupujúci</w:t>
      </w:r>
      <w:r w:rsidR="00BC61BE" w:rsidRPr="00DE5B98">
        <w:rPr>
          <w:iCs/>
        </w:rPr>
        <w:t xml:space="preserve"> svojim podpisom prehlasuje, že prevzal šteňa so všetkými jeho náležitosťami</w:t>
      </w:r>
      <w:r w:rsidR="008F17DE" w:rsidRPr="00DE5B98">
        <w:rPr>
          <w:iCs/>
        </w:rPr>
        <w:t>, ktoré chovateľ deklaruje v čl.6, bode 1</w:t>
      </w:r>
      <w:r w:rsidR="00BC61BE" w:rsidRPr="00DE5B98">
        <w:rPr>
          <w:iCs/>
        </w:rPr>
        <w:t xml:space="preserve">. </w:t>
      </w:r>
      <w:r w:rsidRPr="00DE5B98">
        <w:rPr>
          <w:iCs/>
        </w:rPr>
        <w:t>Kupujúci</w:t>
      </w:r>
      <w:r w:rsidR="00BC61BE" w:rsidRPr="00DE5B98">
        <w:rPr>
          <w:iCs/>
        </w:rPr>
        <w:t xml:space="preserve"> si šte</w:t>
      </w:r>
      <w:r w:rsidR="008F17DE" w:rsidRPr="00DE5B98">
        <w:rPr>
          <w:iCs/>
        </w:rPr>
        <w:t>ňa</w:t>
      </w:r>
      <w:r w:rsidR="00BC61BE" w:rsidRPr="00DE5B98">
        <w:rPr>
          <w:iCs/>
        </w:rPr>
        <w:t xml:space="preserve"> pri prevzatí </w:t>
      </w:r>
      <w:r w:rsidR="00BC61BE" w:rsidRPr="00DE5B98">
        <w:rPr>
          <w:iCs/>
          <w:u w:val="single"/>
        </w:rPr>
        <w:t>riadne</w:t>
      </w:r>
      <w:r w:rsidR="00BC61BE" w:rsidRPr="00DE5B98">
        <w:rPr>
          <w:iCs/>
        </w:rPr>
        <w:t xml:space="preserve"> skontroloval </w:t>
      </w:r>
      <w:r w:rsidR="005262C2" w:rsidRPr="00DE5B98">
        <w:rPr>
          <w:iCs/>
        </w:rPr>
        <w:t xml:space="preserve">a nenašiel žiadne očividné vady či </w:t>
      </w:r>
      <w:r w:rsidR="00BC61BE" w:rsidRPr="00DE5B98">
        <w:rPr>
          <w:iCs/>
        </w:rPr>
        <w:t xml:space="preserve"> príznaky chorôb.</w:t>
      </w:r>
    </w:p>
    <w:p w:rsidR="00455B17" w:rsidRPr="00DE5B98" w:rsidRDefault="00455B17" w:rsidP="00BC61BE">
      <w:pPr>
        <w:jc w:val="both"/>
        <w:rPr>
          <w:iCs/>
        </w:rPr>
      </w:pPr>
    </w:p>
    <w:p w:rsidR="00482CC8" w:rsidRPr="00DE5B98" w:rsidRDefault="00482CC8" w:rsidP="00BC61BE">
      <w:pPr>
        <w:jc w:val="both"/>
        <w:rPr>
          <w:iCs/>
        </w:rPr>
      </w:pPr>
    </w:p>
    <w:p w:rsidR="00D23C11" w:rsidRPr="00DE5B98" w:rsidRDefault="008F17DE" w:rsidP="00D23C11">
      <w:pPr>
        <w:jc w:val="center"/>
        <w:rPr>
          <w:b/>
        </w:rPr>
      </w:pPr>
      <w:r w:rsidRPr="00DE5B98">
        <w:rPr>
          <w:b/>
        </w:rPr>
        <w:t xml:space="preserve">Čl. 6 </w:t>
      </w:r>
      <w:r w:rsidR="00D23C11" w:rsidRPr="00DE5B98">
        <w:rPr>
          <w:b/>
        </w:rPr>
        <w:t>Chovateľský servis – povinnosti chovateľa</w:t>
      </w:r>
    </w:p>
    <w:p w:rsidR="00D23C11" w:rsidRPr="00DE5B98" w:rsidRDefault="00D23C11" w:rsidP="00D23C11">
      <w:pPr>
        <w:jc w:val="center"/>
      </w:pPr>
    </w:p>
    <w:p w:rsidR="00D23C11" w:rsidRPr="00DE5B98" w:rsidRDefault="00D23C11" w:rsidP="00ED4A1D">
      <w:pPr>
        <w:numPr>
          <w:ilvl w:val="0"/>
          <w:numId w:val="1"/>
        </w:numPr>
        <w:spacing w:before="120" w:after="120"/>
        <w:jc w:val="both"/>
      </w:pPr>
      <w:r w:rsidRPr="00DE5B98">
        <w:t xml:space="preserve">Spolu s menovaným šteňaťom, dostane </w:t>
      </w:r>
      <w:r w:rsidR="006A4AA5" w:rsidRPr="00DE5B98">
        <w:t>k</w:t>
      </w:r>
      <w:r w:rsidR="006A4AA5" w:rsidRPr="00DE5B98">
        <w:rPr>
          <w:iCs/>
        </w:rPr>
        <w:t>upujúci</w:t>
      </w:r>
      <w:r w:rsidRPr="00DE5B98">
        <w:t xml:space="preserve"> od chovateľa nasledovné:</w:t>
      </w:r>
    </w:p>
    <w:p w:rsidR="007B7E36" w:rsidRPr="00DE5B98" w:rsidRDefault="00265F0B" w:rsidP="00ED4A1D">
      <w:pPr>
        <w:numPr>
          <w:ilvl w:val="0"/>
          <w:numId w:val="2"/>
        </w:numPr>
        <w:spacing w:before="120" w:after="120"/>
        <w:jc w:val="both"/>
      </w:pPr>
      <w:r w:rsidRPr="00DE5B98">
        <w:t xml:space="preserve">1ks </w:t>
      </w:r>
      <w:r w:rsidR="00E87303">
        <w:t>o</w:t>
      </w:r>
      <w:r w:rsidR="006D6926" w:rsidRPr="00DE5B98">
        <w:t>riginál k</w:t>
      </w:r>
      <w:r w:rsidR="007B7E36" w:rsidRPr="00DE5B98">
        <w:t>úpno-predajn</w:t>
      </w:r>
      <w:r w:rsidR="006D6926" w:rsidRPr="00DE5B98">
        <w:t>ej</w:t>
      </w:r>
      <w:r w:rsidR="007B7E36" w:rsidRPr="00DE5B98">
        <w:t xml:space="preserve"> zmluv</w:t>
      </w:r>
      <w:r w:rsidR="006D6926" w:rsidRPr="00DE5B98">
        <w:t>y</w:t>
      </w:r>
      <w:r w:rsidR="00ED4A1D" w:rsidRPr="00DE5B98">
        <w:t>.</w:t>
      </w:r>
    </w:p>
    <w:p w:rsidR="007B7E36" w:rsidRPr="00DE5B98" w:rsidRDefault="0077754E" w:rsidP="00ED4A1D">
      <w:pPr>
        <w:numPr>
          <w:ilvl w:val="0"/>
          <w:numId w:val="2"/>
        </w:numPr>
        <w:spacing w:before="120" w:after="120"/>
        <w:jc w:val="both"/>
      </w:pPr>
      <w:r w:rsidRPr="00DE5B98">
        <w:t>P</w:t>
      </w:r>
      <w:r w:rsidR="007B7E36" w:rsidRPr="00DE5B98">
        <w:t>reukaz pôvodu psa</w:t>
      </w:r>
      <w:r w:rsidR="005262C2" w:rsidRPr="00DE5B98">
        <w:t xml:space="preserve"> – konkrétny spôsob prevzatia</w:t>
      </w:r>
      <w:r w:rsidR="00482CC8" w:rsidRPr="00DE5B98">
        <w:t>:</w:t>
      </w:r>
    </w:p>
    <w:p w:rsidR="005262C2" w:rsidRPr="00DE5B98" w:rsidRDefault="005262C2" w:rsidP="00ED4A1D">
      <w:pPr>
        <w:spacing w:before="120" w:after="120"/>
        <w:jc w:val="both"/>
        <w:rPr>
          <w:iCs/>
        </w:rPr>
      </w:pPr>
      <w:r w:rsidRPr="00DE5B98">
        <w:rPr>
          <w:iCs/>
        </w:rPr>
        <w:t>⁯ kupujúci obdržal spolu so šteňaťom preukaz o pôvode, čo potvrdzuje svojím podpisom</w:t>
      </w:r>
      <w:r w:rsidR="005A1560" w:rsidRPr="00DE5B98">
        <w:rPr>
          <w:iCs/>
        </w:rPr>
        <w:t xml:space="preserve"> tejto zmluvy,</w:t>
      </w:r>
    </w:p>
    <w:p w:rsidR="005262C2" w:rsidRPr="00DE5B98" w:rsidRDefault="005262C2" w:rsidP="00ED4A1D">
      <w:pPr>
        <w:spacing w:before="120" w:after="120"/>
        <w:jc w:val="both"/>
      </w:pPr>
      <w:r w:rsidRPr="00DE5B98">
        <w:rPr>
          <w:iCs/>
        </w:rPr>
        <w:t>⁯ kupujúci obdrží preukaz pôvodu v stanovenom dátume a to _________, najneskôr však do 2 mesiacov odo dňa kúpy, na adresu uvedenú v kontaktných údajoch kupujúceho alebo osobne</w:t>
      </w:r>
      <w:r w:rsidR="005A1560" w:rsidRPr="00DE5B98">
        <w:rPr>
          <w:iCs/>
        </w:rPr>
        <w:t>.</w:t>
      </w:r>
    </w:p>
    <w:p w:rsidR="007B7E36" w:rsidRDefault="007B7E36" w:rsidP="00ED4A1D">
      <w:pPr>
        <w:numPr>
          <w:ilvl w:val="0"/>
          <w:numId w:val="2"/>
        </w:numPr>
        <w:spacing w:before="120" w:after="120"/>
        <w:jc w:val="both"/>
      </w:pPr>
      <w:r w:rsidRPr="00DE5B98">
        <w:t xml:space="preserve">Europass </w:t>
      </w:r>
      <w:r w:rsidR="004E51F7">
        <w:t xml:space="preserve"> - očkovací preukaz </w:t>
      </w:r>
      <w:r w:rsidRPr="00DE5B98">
        <w:t>(</w:t>
      </w:r>
      <w:r w:rsidR="00946954" w:rsidRPr="00DE5B98">
        <w:t xml:space="preserve">každé </w:t>
      </w:r>
      <w:r w:rsidRPr="00DE5B98">
        <w:t>šteňa bude očipované)</w:t>
      </w:r>
    </w:p>
    <w:p w:rsidR="00D23C11" w:rsidRPr="00DE5B98" w:rsidRDefault="00E87303" w:rsidP="00ED4A1D">
      <w:pPr>
        <w:numPr>
          <w:ilvl w:val="0"/>
          <w:numId w:val="2"/>
        </w:numPr>
        <w:spacing w:before="120" w:after="120"/>
        <w:jc w:val="both"/>
      </w:pPr>
      <w:r>
        <w:t>_________________________________</w:t>
      </w:r>
    </w:p>
    <w:p w:rsidR="00E87303" w:rsidRPr="00DE5B98" w:rsidRDefault="00E87303" w:rsidP="00E87303">
      <w:pPr>
        <w:numPr>
          <w:ilvl w:val="0"/>
          <w:numId w:val="2"/>
        </w:numPr>
        <w:spacing w:before="120" w:after="120"/>
        <w:jc w:val="both"/>
      </w:pPr>
      <w:r>
        <w:t>_________________________________</w:t>
      </w:r>
    </w:p>
    <w:p w:rsidR="000E011B" w:rsidRPr="00DE5B98" w:rsidRDefault="000E011B" w:rsidP="00ED4A1D">
      <w:pPr>
        <w:numPr>
          <w:ilvl w:val="0"/>
          <w:numId w:val="1"/>
        </w:numPr>
        <w:spacing w:before="120" w:after="120"/>
        <w:jc w:val="both"/>
      </w:pPr>
      <w:r w:rsidRPr="00DE5B98">
        <w:lastRenderedPageBreak/>
        <w:t>Rodičia šteňaťa boli</w:t>
      </w:r>
      <w:r w:rsidR="005262C2" w:rsidRPr="00DE5B98">
        <w:t xml:space="preserve"> pred krytím</w:t>
      </w:r>
      <w:r w:rsidRPr="00DE5B98">
        <w:t xml:space="preserve"> riadne uchovnení, spĺňajú všetky </w:t>
      </w:r>
      <w:r w:rsidR="005262C2" w:rsidRPr="00DE5B98">
        <w:t>podmienky</w:t>
      </w:r>
      <w:r w:rsidRPr="00DE5B98">
        <w:t xml:space="preserve"> chovnosti, boli vybraní </w:t>
      </w:r>
      <w:r w:rsidR="008D68D2" w:rsidRPr="00DE5B98">
        <w:t xml:space="preserve">s prihliadnutím na krvnú líniu. </w:t>
      </w:r>
    </w:p>
    <w:p w:rsidR="000E011B" w:rsidRPr="00DE5B98" w:rsidRDefault="000E011B" w:rsidP="00ED4A1D">
      <w:pPr>
        <w:numPr>
          <w:ilvl w:val="0"/>
          <w:numId w:val="1"/>
        </w:numPr>
        <w:spacing w:before="120" w:after="120"/>
        <w:jc w:val="both"/>
      </w:pPr>
      <w:r w:rsidRPr="00DE5B98">
        <w:t>Chovateľ prehlasuje, že o šteňa bolo riadne a po celú dobu pobytu u</w:t>
      </w:r>
      <w:r w:rsidR="00684377" w:rsidRPr="00DE5B98">
        <w:t> </w:t>
      </w:r>
      <w:r w:rsidRPr="00DE5B98">
        <w:t>neho</w:t>
      </w:r>
      <w:r w:rsidR="00684377" w:rsidRPr="00DE5B98">
        <w:t xml:space="preserve"> </w:t>
      </w:r>
      <w:r w:rsidRPr="00DE5B98">
        <w:t xml:space="preserve">veterinárne </w:t>
      </w:r>
      <w:r w:rsidR="00522AA9" w:rsidRPr="00DE5B98">
        <w:t>po</w:t>
      </w:r>
      <w:r w:rsidR="00684377" w:rsidRPr="00DE5B98">
        <w:t>starané</w:t>
      </w:r>
      <w:r w:rsidRPr="00DE5B98">
        <w:t>. Šteňa bolo riadne kŕmené, socializované, nemalo kontakt s divožijúcimi zvieratami</w:t>
      </w:r>
      <w:r w:rsidR="00E87303">
        <w:t>.</w:t>
      </w:r>
    </w:p>
    <w:p w:rsidR="00ED4A1D" w:rsidRPr="00DE5B98" w:rsidRDefault="000E011B" w:rsidP="00ED4A1D">
      <w:pPr>
        <w:numPr>
          <w:ilvl w:val="0"/>
          <w:numId w:val="1"/>
        </w:numPr>
        <w:spacing w:before="120" w:after="120"/>
        <w:jc w:val="both"/>
      </w:pPr>
      <w:r w:rsidRPr="00DE5B98">
        <w:t xml:space="preserve">Chovateľ prehlasuje, že šteňa nemalo žiadne vážne úrazy a ani choroby, ktoré by mohli ovplyvniť jeho ďalší život, prípadne uchovnenie. </w:t>
      </w:r>
    </w:p>
    <w:p w:rsidR="000E011B" w:rsidRDefault="000E011B" w:rsidP="00E87303">
      <w:pPr>
        <w:spacing w:before="120" w:after="120"/>
        <w:ind w:left="360"/>
        <w:jc w:val="both"/>
      </w:pPr>
      <w:r w:rsidRPr="00DE5B98">
        <w:t>Ak malo, riadne informoval budúceho majiteľa o tejto skutočnosti</w:t>
      </w:r>
      <w:r w:rsidR="006D6926" w:rsidRPr="00DE5B98">
        <w:t xml:space="preserve"> a ten túto skutočnosť akceptuje</w:t>
      </w:r>
      <w:r w:rsidRPr="00DE5B98">
        <w:t xml:space="preserve">. </w:t>
      </w:r>
    </w:p>
    <w:p w:rsidR="004E51F7" w:rsidRDefault="004E51F7" w:rsidP="00E87303">
      <w:pPr>
        <w:spacing w:before="120" w:after="120"/>
        <w:ind w:left="360"/>
        <w:jc w:val="both"/>
      </w:pPr>
      <w:r>
        <w:t xml:space="preserve">Jedná sa o nasledovné skutočnosti: </w:t>
      </w:r>
    </w:p>
    <w:p w:rsidR="004E51F7" w:rsidRPr="00DE5B98" w:rsidRDefault="004E51F7" w:rsidP="004E51F7">
      <w:pPr>
        <w:numPr>
          <w:ilvl w:val="0"/>
          <w:numId w:val="2"/>
        </w:numPr>
        <w:spacing w:before="120" w:after="120"/>
        <w:jc w:val="both"/>
      </w:pPr>
      <w:r>
        <w:t>_________________________________</w:t>
      </w:r>
    </w:p>
    <w:p w:rsidR="004E51F7" w:rsidRPr="00DE5B98" w:rsidRDefault="004E51F7" w:rsidP="004E51F7">
      <w:pPr>
        <w:numPr>
          <w:ilvl w:val="0"/>
          <w:numId w:val="2"/>
        </w:numPr>
        <w:spacing w:before="120" w:after="120"/>
        <w:jc w:val="both"/>
      </w:pPr>
      <w:r>
        <w:t>_________________________________</w:t>
      </w:r>
    </w:p>
    <w:p w:rsidR="00455B17" w:rsidRDefault="00455B17" w:rsidP="00E87303">
      <w:pPr>
        <w:spacing w:before="120" w:after="120"/>
        <w:ind w:left="360"/>
        <w:jc w:val="both"/>
      </w:pPr>
      <w:r w:rsidRPr="00DE5B98">
        <w:t>Chovateľ prehlasuje a kupujúci svojím podpisom potvrdzuje, že pri prev</w:t>
      </w:r>
      <w:r w:rsidR="00DE5B98">
        <w:t xml:space="preserve">zatí nemalo šteňa žiadne </w:t>
      </w:r>
      <w:r w:rsidRPr="00DE5B98">
        <w:t xml:space="preserve">zjavné vady exteriéru. Ak malo, kupujúci bol o nich oboznámený a akceptuje ich. </w:t>
      </w:r>
    </w:p>
    <w:p w:rsidR="004E51F7" w:rsidRDefault="004E51F7" w:rsidP="004E51F7">
      <w:pPr>
        <w:spacing w:before="120" w:after="120"/>
        <w:ind w:left="360"/>
        <w:jc w:val="both"/>
      </w:pPr>
      <w:r>
        <w:t xml:space="preserve">Jedná sa o nasledovné vady: </w:t>
      </w:r>
    </w:p>
    <w:p w:rsidR="004E51F7" w:rsidRPr="00DE5B98" w:rsidRDefault="004E51F7" w:rsidP="004E51F7">
      <w:pPr>
        <w:numPr>
          <w:ilvl w:val="0"/>
          <w:numId w:val="2"/>
        </w:numPr>
        <w:spacing w:before="120" w:after="120"/>
        <w:jc w:val="both"/>
      </w:pPr>
      <w:r>
        <w:t>_________________________________</w:t>
      </w:r>
    </w:p>
    <w:p w:rsidR="004E51F7" w:rsidRPr="00DE5B98" w:rsidRDefault="004E51F7" w:rsidP="004E51F7">
      <w:pPr>
        <w:numPr>
          <w:ilvl w:val="0"/>
          <w:numId w:val="2"/>
        </w:numPr>
        <w:spacing w:before="120" w:after="120"/>
        <w:jc w:val="both"/>
      </w:pPr>
      <w:r>
        <w:t>_________________________________</w:t>
      </w:r>
    </w:p>
    <w:p w:rsidR="00561773" w:rsidRPr="00DE5B98" w:rsidRDefault="0053160D" w:rsidP="00ED4A1D">
      <w:pPr>
        <w:numPr>
          <w:ilvl w:val="0"/>
          <w:numId w:val="1"/>
        </w:numPr>
        <w:spacing w:before="120" w:after="120"/>
        <w:jc w:val="both"/>
      </w:pPr>
      <w:r w:rsidRPr="00DE5B98">
        <w:t>Chovateľ umožn</w:t>
      </w:r>
      <w:r w:rsidR="005262C2" w:rsidRPr="00DE5B98">
        <w:t>il</w:t>
      </w:r>
      <w:r w:rsidRPr="00DE5B98">
        <w:t xml:space="preserve"> </w:t>
      </w:r>
      <w:r w:rsidR="006A4AA5" w:rsidRPr="00DE5B98">
        <w:t>kupujúcemu</w:t>
      </w:r>
      <w:r w:rsidRPr="00DE5B98">
        <w:t xml:space="preserve"> návštevu/návštevy pred krytím, prípadne po narodení šteniat</w:t>
      </w:r>
      <w:r w:rsidR="00E87303">
        <w:t xml:space="preserve">, </w:t>
      </w:r>
      <w:r w:rsidR="00522AA9" w:rsidRPr="00DE5B98">
        <w:t>pred samotnou kúpou</w:t>
      </w:r>
      <w:r w:rsidRPr="00DE5B98">
        <w:t>, nie len pri odbere, umožní mu vidieť podmienky držania šteniat a chov</w:t>
      </w:r>
      <w:r w:rsidR="00A12BEF" w:rsidRPr="00DE5B98">
        <w:t>aných</w:t>
      </w:r>
      <w:r w:rsidRPr="00DE5B98">
        <w:t xml:space="preserve"> psov a prehlasuje, že šteňatá boli chované v čistých a hygienických podmienkach</w:t>
      </w:r>
      <w:r w:rsidR="008D68D2" w:rsidRPr="00DE5B98">
        <w:t>, spĺňajúcich podmienky humánneho prístupu k zvieratám</w:t>
      </w:r>
      <w:r w:rsidRPr="00DE5B98">
        <w:t xml:space="preserve">. </w:t>
      </w:r>
    </w:p>
    <w:p w:rsidR="00561773" w:rsidRPr="00DE5B98" w:rsidRDefault="00561773" w:rsidP="00522AA9">
      <w:pPr>
        <w:ind w:left="360"/>
        <w:jc w:val="both"/>
        <w:rPr>
          <w:iCs/>
        </w:rPr>
      </w:pPr>
      <w:r w:rsidRPr="00DE5B98">
        <w:rPr>
          <w:iCs/>
        </w:rPr>
        <w:tab/>
      </w:r>
    </w:p>
    <w:p w:rsidR="00D23C11" w:rsidRPr="00DE5B98" w:rsidRDefault="0099583D" w:rsidP="00D23C11">
      <w:pPr>
        <w:jc w:val="center"/>
        <w:rPr>
          <w:b/>
        </w:rPr>
      </w:pPr>
      <w:r w:rsidRPr="00DE5B98">
        <w:rPr>
          <w:b/>
        </w:rPr>
        <w:t xml:space="preserve">Čl.7 </w:t>
      </w:r>
      <w:r w:rsidR="00D23C11" w:rsidRPr="00DE5B98">
        <w:rPr>
          <w:b/>
        </w:rPr>
        <w:t xml:space="preserve">Povinnosti </w:t>
      </w:r>
      <w:r w:rsidR="006A4AA5" w:rsidRPr="00DE5B98">
        <w:rPr>
          <w:b/>
        </w:rPr>
        <w:t>kupujúceho</w:t>
      </w:r>
    </w:p>
    <w:p w:rsidR="00DA042F" w:rsidRPr="00DE5B98" w:rsidRDefault="00DA042F" w:rsidP="00D23C11">
      <w:pPr>
        <w:jc w:val="center"/>
        <w:rPr>
          <w:b/>
        </w:rPr>
      </w:pPr>
    </w:p>
    <w:p w:rsidR="00BC61BE" w:rsidRPr="00DE5B98" w:rsidRDefault="006A4AA5" w:rsidP="00BC61BE">
      <w:pPr>
        <w:numPr>
          <w:ilvl w:val="0"/>
          <w:numId w:val="3"/>
        </w:numPr>
        <w:jc w:val="both"/>
      </w:pPr>
      <w:r w:rsidRPr="00DE5B98">
        <w:rPr>
          <w:iCs/>
        </w:rPr>
        <w:t>Kupujúci</w:t>
      </w:r>
      <w:r w:rsidR="007B7E36" w:rsidRPr="00DE5B98">
        <w:rPr>
          <w:iCs/>
        </w:rPr>
        <w:t xml:space="preserve"> sa zaväzuje vytvoriť čo najlepšie podmienky pre chov psa a nedopustí jeho týranie</w:t>
      </w:r>
      <w:r w:rsidR="00A25920" w:rsidRPr="00DE5B98">
        <w:rPr>
          <w:iCs/>
        </w:rPr>
        <w:t xml:space="preserve"> (nedostatok potravy, </w:t>
      </w:r>
      <w:r w:rsidR="002D164B" w:rsidRPr="00DE5B98">
        <w:rPr>
          <w:iCs/>
        </w:rPr>
        <w:t xml:space="preserve">nepretržité </w:t>
      </w:r>
      <w:r w:rsidR="00A25920" w:rsidRPr="00DE5B98">
        <w:rPr>
          <w:iCs/>
        </w:rPr>
        <w:t>umiestnenie na reťazi, umiestnenie v koterci bez možnosti voľného pohybu alebo kontaktu s ľuďmi,...)</w:t>
      </w:r>
      <w:r w:rsidR="007B7E36" w:rsidRPr="00DE5B98">
        <w:rPr>
          <w:iCs/>
        </w:rPr>
        <w:t>.</w:t>
      </w:r>
      <w:r w:rsidR="007B7E36" w:rsidRPr="00DE5B98">
        <w:rPr>
          <w:i/>
          <w:iCs/>
        </w:rPr>
        <w:t xml:space="preserve"> </w:t>
      </w:r>
      <w:r w:rsidR="00BC61BE" w:rsidRPr="00DE5B98">
        <w:t xml:space="preserve">Majiteľ berie na zreteľ fakt, že si kupuje </w:t>
      </w:r>
      <w:r w:rsidR="0099583D" w:rsidRPr="00DE5B98">
        <w:t xml:space="preserve">psa </w:t>
      </w:r>
      <w:r w:rsidR="00BC61BE" w:rsidRPr="00DE5B98">
        <w:t xml:space="preserve">spoločenského, </w:t>
      </w:r>
      <w:r w:rsidR="00A12BEF" w:rsidRPr="00DE5B98">
        <w:t xml:space="preserve">temperamentného, </w:t>
      </w:r>
      <w:r w:rsidR="00BC61BE" w:rsidRPr="00DE5B98">
        <w:t>ktorému sa prieči samota</w:t>
      </w:r>
      <w:r w:rsidR="0099583D" w:rsidRPr="00DE5B98">
        <w:t>, je nutná socializácia</w:t>
      </w:r>
      <w:r w:rsidR="00A12BEF" w:rsidRPr="00DE5B98">
        <w:t>, výchova a výcvik</w:t>
      </w:r>
      <w:r w:rsidR="00BC61BE" w:rsidRPr="00DE5B98">
        <w:t xml:space="preserve"> a zaväzuje sa psovi poskytnúť potrebnú starostlivosť. Z</w:t>
      </w:r>
      <w:r w:rsidR="00B73B8F" w:rsidRPr="00DE5B98">
        <w:t>aväzuje</w:t>
      </w:r>
      <w:r w:rsidR="00BC61BE" w:rsidRPr="00DE5B98">
        <w:t xml:space="preserve"> sa</w:t>
      </w:r>
      <w:r w:rsidR="00B73B8F" w:rsidRPr="00DE5B98">
        <w:t xml:space="preserve"> riadne starať o </w:t>
      </w:r>
      <w:r w:rsidR="00BC61BE" w:rsidRPr="00DE5B98">
        <w:t>šteňa</w:t>
      </w:r>
      <w:r w:rsidR="00B73B8F" w:rsidRPr="00DE5B98">
        <w:t xml:space="preserve"> a zabezpečiť mu zodpovedajúcu veterinárnu starostlivosť</w:t>
      </w:r>
      <w:r w:rsidR="00A12BEF" w:rsidRPr="00DE5B98">
        <w:t xml:space="preserve"> po celý jeho život</w:t>
      </w:r>
      <w:r w:rsidR="00B73B8F" w:rsidRPr="00DE5B98">
        <w:t>.</w:t>
      </w:r>
      <w:r w:rsidR="00526F18" w:rsidRPr="00DE5B98">
        <w:t xml:space="preserve"> </w:t>
      </w:r>
    </w:p>
    <w:p w:rsidR="00321548" w:rsidRPr="00DE5B98" w:rsidRDefault="006A4AA5" w:rsidP="008A3133">
      <w:pPr>
        <w:numPr>
          <w:ilvl w:val="0"/>
          <w:numId w:val="3"/>
        </w:numPr>
        <w:jc w:val="both"/>
      </w:pPr>
      <w:r w:rsidRPr="00DE5B98">
        <w:rPr>
          <w:iCs/>
        </w:rPr>
        <w:t>Kupujúci</w:t>
      </w:r>
      <w:r w:rsidR="00D23C11" w:rsidRPr="00DE5B98">
        <w:t xml:space="preserve"> sa zaväzuje, že </w:t>
      </w:r>
      <w:r w:rsidR="00DA042F" w:rsidRPr="00DE5B98">
        <w:t>nebude produkovať šteňatá bez preukazu pôvodu. V prípade chovateľských plánov</w:t>
      </w:r>
      <w:r w:rsidR="00526F18" w:rsidRPr="00DE5B98">
        <w:t>,</w:t>
      </w:r>
      <w:r w:rsidR="00DA042F" w:rsidRPr="00DE5B98">
        <w:t xml:space="preserve"> bude jedinec riadne uchovnený podľa platných predpisov chovateľského poriadku KCHČsV SR. Krycí pes</w:t>
      </w:r>
      <w:r w:rsidR="00526F18" w:rsidRPr="00DE5B98">
        <w:t>/</w:t>
      </w:r>
      <w:r w:rsidR="00DA042F" w:rsidRPr="00DE5B98">
        <w:t>sučka bude danému jedincovi vybran</w:t>
      </w:r>
      <w:r w:rsidR="00526F18" w:rsidRPr="00DE5B98">
        <w:t>ý/</w:t>
      </w:r>
      <w:r w:rsidR="00DA042F" w:rsidRPr="00DE5B98">
        <w:t xml:space="preserve">á za pomoci poradcu chovu KCHČsV SR a v čase krytia bude rovnako riadne uchovnený/á. Všetky šteňatá z daného spojenia budú riadne zapísané do plemennej knihy a bude im vystavený preukaz pôvodu. </w:t>
      </w:r>
    </w:p>
    <w:p w:rsidR="008A3133" w:rsidRPr="00DE5B98" w:rsidRDefault="006A4AA5" w:rsidP="008A3133">
      <w:pPr>
        <w:numPr>
          <w:ilvl w:val="0"/>
          <w:numId w:val="3"/>
        </w:numPr>
        <w:jc w:val="both"/>
      </w:pPr>
      <w:r w:rsidRPr="00DE5B98">
        <w:rPr>
          <w:iCs/>
        </w:rPr>
        <w:t>Kupujúci</w:t>
      </w:r>
      <w:r w:rsidR="00DA042F" w:rsidRPr="00DE5B98">
        <w:t xml:space="preserve"> bude o svojej chovateľskej činnosti informovať chovateľa. </w:t>
      </w:r>
    </w:p>
    <w:p w:rsidR="008A3133" w:rsidRPr="00DE5B98" w:rsidRDefault="00D23C11" w:rsidP="00FE00A7">
      <w:pPr>
        <w:numPr>
          <w:ilvl w:val="0"/>
          <w:numId w:val="3"/>
        </w:numPr>
        <w:jc w:val="both"/>
      </w:pPr>
      <w:r w:rsidRPr="00DE5B98">
        <w:t xml:space="preserve">Pri </w:t>
      </w:r>
      <w:r w:rsidRPr="00DE5B98">
        <w:rPr>
          <w:b/>
          <w:i/>
        </w:rPr>
        <w:t>nevyhnutnej</w:t>
      </w:r>
      <w:r w:rsidRPr="00DE5B98">
        <w:t xml:space="preserve"> zmene majiteľa, oznámi </w:t>
      </w:r>
      <w:r w:rsidR="006A4AA5" w:rsidRPr="00DE5B98">
        <w:rPr>
          <w:iCs/>
        </w:rPr>
        <w:t>kupujúci</w:t>
      </w:r>
      <w:r w:rsidRPr="00DE5B98">
        <w:t xml:space="preserve"> svoje úmysly chovateľovi</w:t>
      </w:r>
      <w:r w:rsidR="00032DB4" w:rsidRPr="00DE5B98">
        <w:t xml:space="preserve"> vopred</w:t>
      </w:r>
      <w:r w:rsidRPr="00DE5B98">
        <w:t xml:space="preserve"> a spolu s jeho pomocou nájdu vhodného nového majiteľa</w:t>
      </w:r>
      <w:r w:rsidR="0077754E" w:rsidRPr="00DE5B98">
        <w:t>, ktorý taktiež bude pokračovať a plniť ustanovenia tejto zmluvy</w:t>
      </w:r>
      <w:r w:rsidR="00DB5B17" w:rsidRPr="00DE5B98">
        <w:t xml:space="preserve"> a toto potvrdí svojím podpisom ako dodatok z zmluve</w:t>
      </w:r>
      <w:r w:rsidR="00B73B8F" w:rsidRPr="00DE5B98">
        <w:t>.</w:t>
      </w:r>
      <w:r w:rsidRPr="00DE5B98">
        <w:t xml:space="preserve"> </w:t>
      </w:r>
      <w:r w:rsidR="00B73B8F" w:rsidRPr="00DE5B98">
        <w:t>C</w:t>
      </w:r>
      <w:r w:rsidRPr="00DE5B98">
        <w:t xml:space="preserve">hovateľ </w:t>
      </w:r>
      <w:r w:rsidR="00B73B8F" w:rsidRPr="00DE5B98">
        <w:t xml:space="preserve">má </w:t>
      </w:r>
      <w:r w:rsidR="00526F18" w:rsidRPr="00DE5B98">
        <w:t>predkúpne</w:t>
      </w:r>
      <w:r w:rsidR="00B73B8F" w:rsidRPr="00DE5B98">
        <w:t xml:space="preserve"> právo</w:t>
      </w:r>
      <w:r w:rsidR="00E87303">
        <w:t>.</w:t>
      </w:r>
      <w:r w:rsidRPr="00DE5B98">
        <w:t xml:space="preserve"> </w:t>
      </w:r>
      <w:r w:rsidR="006A4AA5" w:rsidRPr="00DE5B98">
        <w:rPr>
          <w:iCs/>
        </w:rPr>
        <w:t>Kupujúci</w:t>
      </w:r>
      <w:r w:rsidRPr="00DE5B98">
        <w:t xml:space="preserve"> nebude predávať alebo darovať psa bez vedomia chovateľa tretej osobe. </w:t>
      </w:r>
    </w:p>
    <w:p w:rsidR="0077754E" w:rsidRPr="00DE5B98" w:rsidRDefault="006A4AA5" w:rsidP="00FE00A7">
      <w:pPr>
        <w:numPr>
          <w:ilvl w:val="0"/>
          <w:numId w:val="3"/>
        </w:numPr>
        <w:jc w:val="both"/>
      </w:pPr>
      <w:r w:rsidRPr="00DE5B98">
        <w:rPr>
          <w:iCs/>
        </w:rPr>
        <w:t>Kupujúci</w:t>
      </w:r>
      <w:r w:rsidR="00D23C11" w:rsidRPr="00DE5B98">
        <w:t xml:space="preserve"> bude informovať chovateľa o prípadnom úhyne</w:t>
      </w:r>
      <w:r w:rsidR="00526F18" w:rsidRPr="00DE5B98">
        <w:t xml:space="preserve"> a okolností úhynu</w:t>
      </w:r>
      <w:r w:rsidR="00D23C11" w:rsidRPr="00DE5B98">
        <w:t xml:space="preserve"> zvieraťa.</w:t>
      </w:r>
      <w:r w:rsidR="008A3133" w:rsidRPr="00DE5B98">
        <w:t xml:space="preserve"> </w:t>
      </w:r>
    </w:p>
    <w:p w:rsidR="0077754E" w:rsidRPr="00DE5B98" w:rsidRDefault="008A3133" w:rsidP="00FE00A7">
      <w:pPr>
        <w:numPr>
          <w:ilvl w:val="0"/>
          <w:numId w:val="3"/>
        </w:numPr>
        <w:jc w:val="both"/>
      </w:pPr>
      <w:r w:rsidRPr="00DE5B98">
        <w:t xml:space="preserve">Dôvodom na vrátenie (odobratie) psa </w:t>
      </w:r>
      <w:r w:rsidRPr="00DE5B98">
        <w:rPr>
          <w:u w:val="single"/>
        </w:rPr>
        <w:t>bez nároku na vrátenie kúpnej ceny</w:t>
      </w:r>
      <w:r w:rsidRPr="00DE5B98">
        <w:t xml:space="preserve">, je porušenie platných predpisov FCI a Klubu chovateľov československého vlčiaka Slovenskej republiky zo strany </w:t>
      </w:r>
      <w:r w:rsidR="006A4AA5" w:rsidRPr="00DE5B98">
        <w:t>kupujúceho,</w:t>
      </w:r>
      <w:r w:rsidRPr="00DE5B98">
        <w:t xml:space="preserve"> zlá starostlivosť či t</w:t>
      </w:r>
      <w:r w:rsidR="00887967" w:rsidRPr="00DE5B98">
        <w:t>ý</w:t>
      </w:r>
      <w:r w:rsidRPr="00DE5B98">
        <w:t>ranie.</w:t>
      </w:r>
    </w:p>
    <w:p w:rsidR="009F6086" w:rsidRPr="00F8079E" w:rsidRDefault="00BC61BE" w:rsidP="00F8079E">
      <w:pPr>
        <w:ind w:left="360"/>
        <w:jc w:val="both"/>
      </w:pPr>
      <w:r w:rsidRPr="00DE5B98">
        <w:t xml:space="preserve">10.) Dňom predaja zodpovedá za všetky škody a trovy spôsobené šteňaťom </w:t>
      </w:r>
      <w:r w:rsidR="006A4AA5" w:rsidRPr="00DE5B98">
        <w:t>kupujúci</w:t>
      </w:r>
      <w:r w:rsidRPr="00DE5B98">
        <w:t xml:space="preserve">. </w:t>
      </w:r>
    </w:p>
    <w:p w:rsidR="009F6086" w:rsidRPr="00DE5B98" w:rsidRDefault="009F6086" w:rsidP="00AA2DAA">
      <w:pPr>
        <w:jc w:val="center"/>
        <w:rPr>
          <w:i/>
        </w:rPr>
      </w:pPr>
    </w:p>
    <w:p w:rsidR="00526F18" w:rsidRPr="00DE5B98" w:rsidRDefault="00BC61BE" w:rsidP="00AA2DAA">
      <w:pPr>
        <w:jc w:val="center"/>
        <w:rPr>
          <w:i/>
        </w:rPr>
      </w:pPr>
      <w:r w:rsidRPr="00DE5B98">
        <w:rPr>
          <w:i/>
        </w:rPr>
        <w:t>V prípade, že jedna zo strán poruší ustanoven</w:t>
      </w:r>
      <w:r w:rsidR="00FE00A7" w:rsidRPr="00DE5B98">
        <w:rPr>
          <w:i/>
        </w:rPr>
        <w:t>ia</w:t>
      </w:r>
      <w:r w:rsidRPr="00DE5B98">
        <w:rPr>
          <w:i/>
        </w:rPr>
        <w:t xml:space="preserve"> tejto zmluvy, je druhá strana oprávnená od zmluvy odstúpiť.</w:t>
      </w:r>
      <w:r w:rsidR="00FE00A7" w:rsidRPr="00DE5B98">
        <w:rPr>
          <w:i/>
        </w:rPr>
        <w:t xml:space="preserve"> </w:t>
      </w:r>
      <w:r w:rsidRPr="00DE5B98">
        <w:rPr>
          <w:i/>
        </w:rPr>
        <w:t>Všetky spory vyplývajúce z tejto zmluvy sa riadia platným právnym poriadkom Slovenskej republiky s tým, že</w:t>
      </w:r>
      <w:r w:rsidR="00FE00A7" w:rsidRPr="00DE5B98">
        <w:rPr>
          <w:i/>
        </w:rPr>
        <w:t xml:space="preserve"> </w:t>
      </w:r>
      <w:r w:rsidRPr="00DE5B98">
        <w:rPr>
          <w:i/>
        </w:rPr>
        <w:t>prípadné nevyriešené spory z tejto zmluvy budú riešené pred súdom v Slovenskej republike.</w:t>
      </w:r>
    </w:p>
    <w:p w:rsidR="006A4AA5" w:rsidRPr="00DE5B98" w:rsidRDefault="006A4AA5" w:rsidP="00FE00A7">
      <w:pPr>
        <w:jc w:val="both"/>
        <w:rPr>
          <w:i/>
        </w:rPr>
      </w:pPr>
    </w:p>
    <w:p w:rsidR="00D23C11" w:rsidRPr="00DE5B98" w:rsidRDefault="00526F18" w:rsidP="006A4AA5">
      <w:pPr>
        <w:jc w:val="center"/>
        <w:rPr>
          <w:b/>
          <w:i/>
        </w:rPr>
      </w:pPr>
      <w:r w:rsidRPr="00DE5B98">
        <w:rPr>
          <w:b/>
          <w:i/>
        </w:rPr>
        <w:t>O</w:t>
      </w:r>
      <w:r w:rsidR="0077754E" w:rsidRPr="00DE5B98">
        <w:rPr>
          <w:b/>
          <w:i/>
        </w:rPr>
        <w:t xml:space="preserve">be zmluvné strany </w:t>
      </w:r>
      <w:r w:rsidR="00FE00A7" w:rsidRPr="00DE5B98">
        <w:rPr>
          <w:b/>
          <w:i/>
        </w:rPr>
        <w:t>si riadne prečítali zmluvu, sú im jasné všetky jej body</w:t>
      </w:r>
      <w:r w:rsidR="00887967" w:rsidRPr="00DE5B98">
        <w:rPr>
          <w:b/>
          <w:i/>
        </w:rPr>
        <w:t>, súhlasia s nimi</w:t>
      </w:r>
      <w:r w:rsidR="00FE00A7" w:rsidRPr="00DE5B98">
        <w:rPr>
          <w:b/>
          <w:i/>
        </w:rPr>
        <w:t xml:space="preserve">, </w:t>
      </w:r>
      <w:r w:rsidR="0077754E" w:rsidRPr="00DE5B98">
        <w:rPr>
          <w:b/>
          <w:i/>
        </w:rPr>
        <w:t>podpísali túto zmluvu z vlastnej vôle, dobrovoľne</w:t>
      </w:r>
      <w:r w:rsidRPr="00DE5B98">
        <w:rPr>
          <w:b/>
          <w:i/>
        </w:rPr>
        <w:t>,</w:t>
      </w:r>
      <w:r w:rsidR="0077754E" w:rsidRPr="00DE5B98">
        <w:rPr>
          <w:b/>
          <w:i/>
        </w:rPr>
        <w:t> bez nátlaku a zaväzujú sa plniť všetky jej body a ustanovenia. Potvrdzujú svoje prehlásenie právoplatným podpisom</w:t>
      </w:r>
      <w:r w:rsidRPr="00DE5B98">
        <w:rPr>
          <w:b/>
          <w:i/>
        </w:rPr>
        <w:t>. Táto zmluva nadobúda platnosť dňom jej podpisu.</w:t>
      </w:r>
    </w:p>
    <w:p w:rsidR="00FE00A7" w:rsidRPr="00DE5B98" w:rsidRDefault="00FE00A7" w:rsidP="0077754E">
      <w:pPr>
        <w:jc w:val="both"/>
        <w:rPr>
          <w:i/>
        </w:rPr>
      </w:pPr>
    </w:p>
    <w:p w:rsidR="006A4AA5" w:rsidRPr="00DE5B98" w:rsidRDefault="00FE00A7" w:rsidP="00F8079E">
      <w:pPr>
        <w:jc w:val="both"/>
      </w:pPr>
      <w:r w:rsidRPr="00DE5B98">
        <w:t>Zmluva bola vyhotovená v dvoch origináloch, pričom každá strana obdrží jeden</w:t>
      </w:r>
      <w:r w:rsidR="006A4AA5" w:rsidRPr="00DE5B98">
        <w:t xml:space="preserve"> originál a s nasledovnými prílohami:</w:t>
      </w:r>
    </w:p>
    <w:p w:rsidR="006A4AA5" w:rsidRPr="00DE5B98" w:rsidRDefault="006A4AA5" w:rsidP="006A4AA5">
      <w:pPr>
        <w:rPr>
          <w:i/>
        </w:rPr>
      </w:pPr>
    </w:p>
    <w:p w:rsidR="00032DB4" w:rsidRPr="00DE5B98" w:rsidRDefault="00032DB4" w:rsidP="0077754E">
      <w:pPr>
        <w:jc w:val="both"/>
      </w:pPr>
      <w:r w:rsidRPr="00DE5B98">
        <w:t>- _________________________________________</w:t>
      </w:r>
    </w:p>
    <w:p w:rsidR="00032DB4" w:rsidRPr="00DE5B98" w:rsidRDefault="00032DB4" w:rsidP="00032DB4">
      <w:pPr>
        <w:jc w:val="both"/>
      </w:pPr>
      <w:r w:rsidRPr="00DE5B98">
        <w:t>- _________________________________________</w:t>
      </w:r>
    </w:p>
    <w:p w:rsidR="00032DB4" w:rsidRPr="00DE5B98" w:rsidRDefault="00032DB4" w:rsidP="00032DB4">
      <w:pPr>
        <w:jc w:val="both"/>
      </w:pPr>
      <w:r w:rsidRPr="00DE5B98">
        <w:t>- _________________________________________</w:t>
      </w:r>
    </w:p>
    <w:p w:rsidR="00032DB4" w:rsidRPr="00DE5B98" w:rsidRDefault="00032DB4" w:rsidP="00032DB4">
      <w:pPr>
        <w:jc w:val="both"/>
      </w:pPr>
      <w:r w:rsidRPr="00DE5B98">
        <w:t>- _________________________________________</w:t>
      </w:r>
    </w:p>
    <w:p w:rsidR="009F6086" w:rsidRPr="00DE5B98" w:rsidRDefault="009F6086" w:rsidP="0077754E">
      <w:pPr>
        <w:jc w:val="both"/>
        <w:rPr>
          <w:i/>
        </w:rPr>
      </w:pPr>
    </w:p>
    <w:p w:rsidR="009F6086" w:rsidRPr="00DE5B98" w:rsidRDefault="009F6086" w:rsidP="0077754E">
      <w:pPr>
        <w:jc w:val="both"/>
        <w:rPr>
          <w:i/>
        </w:rPr>
      </w:pPr>
    </w:p>
    <w:p w:rsidR="00526F18" w:rsidRPr="00DE5B98" w:rsidRDefault="00526F18" w:rsidP="0077754E">
      <w:pPr>
        <w:jc w:val="both"/>
        <w:rPr>
          <w:i/>
        </w:rPr>
      </w:pPr>
      <w:r w:rsidRPr="00DE5B98">
        <w:rPr>
          <w:i/>
        </w:rPr>
        <w:t xml:space="preserve">V </w:t>
      </w:r>
      <w:r w:rsidR="00E87303">
        <w:rPr>
          <w:i/>
        </w:rPr>
        <w:t>____________</w:t>
      </w:r>
      <w:r w:rsidRPr="00DE5B98">
        <w:rPr>
          <w:i/>
        </w:rPr>
        <w:t xml:space="preserve"> dňa ____________</w:t>
      </w:r>
    </w:p>
    <w:p w:rsidR="0077754E" w:rsidRPr="00DE5B98" w:rsidRDefault="0077754E"/>
    <w:p w:rsidR="009F6086" w:rsidRDefault="009F6086"/>
    <w:p w:rsidR="00E87303" w:rsidRDefault="00E87303"/>
    <w:p w:rsidR="00E87303" w:rsidRDefault="00E87303"/>
    <w:p w:rsidR="00E87303" w:rsidRDefault="00E87303"/>
    <w:p w:rsidR="00E87303" w:rsidRPr="00DE5B98" w:rsidRDefault="00E87303"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 xml:space="preserve">    ________________________</w:t>
      </w:r>
    </w:p>
    <w:p w:rsidR="0077754E" w:rsidRPr="00DE5B98" w:rsidRDefault="00AA2DAA" w:rsidP="0077754E">
      <w:pPr>
        <w:jc w:val="both"/>
        <w:rPr>
          <w:i/>
        </w:rPr>
      </w:pPr>
      <w:r w:rsidRPr="00DE5B98">
        <w:rPr>
          <w:i/>
        </w:rPr>
        <w:t xml:space="preserve"> </w:t>
      </w:r>
      <w:r w:rsidR="0077754E" w:rsidRPr="00DE5B98">
        <w:rPr>
          <w:i/>
        </w:rPr>
        <w:t xml:space="preserve">   Predávajúci, chovateľ</w:t>
      </w:r>
      <w:r w:rsidR="0077754E" w:rsidRPr="00DE5B98">
        <w:rPr>
          <w:i/>
        </w:rPr>
        <w:tab/>
      </w:r>
      <w:r w:rsidR="0077754E" w:rsidRPr="00DE5B98">
        <w:rPr>
          <w:i/>
        </w:rPr>
        <w:tab/>
      </w:r>
      <w:r w:rsidR="0077754E" w:rsidRPr="00DE5B98">
        <w:rPr>
          <w:i/>
        </w:rPr>
        <w:tab/>
      </w:r>
      <w:r w:rsidR="0077754E" w:rsidRPr="00DE5B98">
        <w:rPr>
          <w:i/>
        </w:rPr>
        <w:tab/>
      </w:r>
      <w:r w:rsidR="0077754E" w:rsidRPr="00DE5B98">
        <w:rPr>
          <w:i/>
        </w:rPr>
        <w:tab/>
      </w:r>
      <w:r w:rsidR="0077754E" w:rsidRPr="00DE5B98">
        <w:rPr>
          <w:i/>
        </w:rPr>
        <w:tab/>
      </w:r>
      <w:r w:rsidR="006A4AA5" w:rsidRPr="00DE5B98">
        <w:rPr>
          <w:i/>
        </w:rPr>
        <w:t xml:space="preserve">    </w:t>
      </w:r>
      <w:r w:rsidRPr="00DE5B98">
        <w:rPr>
          <w:i/>
        </w:rPr>
        <w:t xml:space="preserve">       </w:t>
      </w:r>
      <w:r w:rsidR="006A4AA5" w:rsidRPr="00DE5B98">
        <w:rPr>
          <w:i/>
        </w:rPr>
        <w:t xml:space="preserve">   </w:t>
      </w:r>
      <w:r w:rsidRPr="00DE5B98">
        <w:rPr>
          <w:i/>
        </w:rPr>
        <w:t>Ku</w:t>
      </w:r>
      <w:r w:rsidR="0077754E" w:rsidRPr="00DE5B98">
        <w:rPr>
          <w:i/>
        </w:rPr>
        <w:t>júci, nový majiteľ</w:t>
      </w:r>
    </w:p>
    <w:sectPr w:rsidR="0077754E" w:rsidRPr="00DE5B98" w:rsidSect="00E87303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2C" w:rsidRDefault="0084462C">
      <w:r>
        <w:separator/>
      </w:r>
    </w:p>
  </w:endnote>
  <w:endnote w:type="continuationSeparator" w:id="0">
    <w:p w:rsidR="0084462C" w:rsidRDefault="0084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1D" w:rsidRPr="00D61FAD" w:rsidRDefault="0087711D" w:rsidP="00887967">
    <w:pPr>
      <w:pStyle w:val="Pta"/>
      <w:jc w:val="right"/>
      <w:rPr>
        <w:i/>
        <w:sz w:val="20"/>
        <w:szCs w:val="20"/>
      </w:rPr>
    </w:pPr>
    <w:r w:rsidRPr="00887967">
      <w:rPr>
        <w:i/>
        <w:sz w:val="20"/>
        <w:szCs w:val="20"/>
      </w:rPr>
      <w:t xml:space="preserve">Kúpno-predajná zmluva </w:t>
    </w:r>
    <w:r w:rsidRPr="00887967">
      <w:rPr>
        <w:rStyle w:val="slostrany"/>
        <w:i/>
        <w:sz w:val="20"/>
        <w:szCs w:val="20"/>
      </w:rPr>
      <w:fldChar w:fldCharType="begin"/>
    </w:r>
    <w:r w:rsidRPr="00887967">
      <w:rPr>
        <w:rStyle w:val="slostrany"/>
        <w:i/>
        <w:sz w:val="20"/>
        <w:szCs w:val="20"/>
      </w:rPr>
      <w:instrText xml:space="preserve"> PAGE </w:instrText>
    </w:r>
    <w:r w:rsidRPr="00887967">
      <w:rPr>
        <w:rStyle w:val="slostrany"/>
        <w:i/>
        <w:sz w:val="20"/>
        <w:szCs w:val="20"/>
      </w:rPr>
      <w:fldChar w:fldCharType="separate"/>
    </w:r>
    <w:r w:rsidR="00FD76C6">
      <w:rPr>
        <w:rStyle w:val="slostrany"/>
        <w:i/>
        <w:noProof/>
        <w:sz w:val="20"/>
        <w:szCs w:val="20"/>
      </w:rPr>
      <w:t>1</w:t>
    </w:r>
    <w:r w:rsidRPr="00887967">
      <w:rPr>
        <w:rStyle w:val="slostrany"/>
        <w:i/>
        <w:sz w:val="20"/>
        <w:szCs w:val="20"/>
      </w:rPr>
      <w:fldChar w:fldCharType="end"/>
    </w:r>
    <w:r>
      <w:rPr>
        <w:rStyle w:val="slostrany"/>
        <w:i/>
        <w:sz w:val="20"/>
        <w:szCs w:val="20"/>
      </w:rPr>
      <w:t xml:space="preserve"> z </w:t>
    </w:r>
    <w:r w:rsidRPr="00D61FAD">
      <w:rPr>
        <w:rStyle w:val="slostrany"/>
        <w:i/>
        <w:sz w:val="20"/>
        <w:szCs w:val="20"/>
      </w:rPr>
      <w:fldChar w:fldCharType="begin"/>
    </w:r>
    <w:r w:rsidRPr="00D61FAD">
      <w:rPr>
        <w:rStyle w:val="slostrany"/>
        <w:i/>
        <w:sz w:val="20"/>
        <w:szCs w:val="20"/>
      </w:rPr>
      <w:instrText xml:space="preserve"> NUMPAGES </w:instrText>
    </w:r>
    <w:r w:rsidRPr="00D61FAD">
      <w:rPr>
        <w:rStyle w:val="slostrany"/>
        <w:i/>
        <w:sz w:val="20"/>
        <w:szCs w:val="20"/>
      </w:rPr>
      <w:fldChar w:fldCharType="separate"/>
    </w:r>
    <w:r w:rsidR="00FD76C6">
      <w:rPr>
        <w:rStyle w:val="slostrany"/>
        <w:i/>
        <w:noProof/>
        <w:sz w:val="20"/>
        <w:szCs w:val="20"/>
      </w:rPr>
      <w:t>4</w:t>
    </w:r>
    <w:r w:rsidRPr="00D61FAD">
      <w:rPr>
        <w:rStyle w:val="slostrany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2C" w:rsidRDefault="0084462C">
      <w:r>
        <w:separator/>
      </w:r>
    </w:p>
  </w:footnote>
  <w:footnote w:type="continuationSeparator" w:id="0">
    <w:p w:rsidR="0084462C" w:rsidRDefault="0084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1C29"/>
    <w:multiLevelType w:val="hybridMultilevel"/>
    <w:tmpl w:val="57745E7A"/>
    <w:lvl w:ilvl="0" w:tplc="7A407E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A603C4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66A28"/>
    <w:multiLevelType w:val="hybridMultilevel"/>
    <w:tmpl w:val="C2AA6700"/>
    <w:lvl w:ilvl="0" w:tplc="12A82E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9929A8"/>
    <w:multiLevelType w:val="hybridMultilevel"/>
    <w:tmpl w:val="E3385D04"/>
    <w:lvl w:ilvl="0" w:tplc="C8146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F3"/>
    <w:rsid w:val="000304EA"/>
    <w:rsid w:val="00032DB4"/>
    <w:rsid w:val="000B2181"/>
    <w:rsid w:val="000E011B"/>
    <w:rsid w:val="000F5147"/>
    <w:rsid w:val="00112BD6"/>
    <w:rsid w:val="00196C02"/>
    <w:rsid w:val="001A3360"/>
    <w:rsid w:val="001F4D80"/>
    <w:rsid w:val="002513F5"/>
    <w:rsid w:val="00256772"/>
    <w:rsid w:val="00265F0B"/>
    <w:rsid w:val="00295C52"/>
    <w:rsid w:val="002A467D"/>
    <w:rsid w:val="002C0350"/>
    <w:rsid w:val="002D164B"/>
    <w:rsid w:val="003131D0"/>
    <w:rsid w:val="00321548"/>
    <w:rsid w:val="00375EAB"/>
    <w:rsid w:val="003D41D6"/>
    <w:rsid w:val="00431386"/>
    <w:rsid w:val="00455B17"/>
    <w:rsid w:val="00482CC8"/>
    <w:rsid w:val="00493E1C"/>
    <w:rsid w:val="004C3D83"/>
    <w:rsid w:val="004E51F7"/>
    <w:rsid w:val="004F3F3D"/>
    <w:rsid w:val="00516B58"/>
    <w:rsid w:val="00522AA9"/>
    <w:rsid w:val="005262C2"/>
    <w:rsid w:val="00526F18"/>
    <w:rsid w:val="0053160D"/>
    <w:rsid w:val="005524F3"/>
    <w:rsid w:val="00561773"/>
    <w:rsid w:val="005A1560"/>
    <w:rsid w:val="005A2324"/>
    <w:rsid w:val="005A77D4"/>
    <w:rsid w:val="005B2AEA"/>
    <w:rsid w:val="005B3B7B"/>
    <w:rsid w:val="006220E2"/>
    <w:rsid w:val="00663BAB"/>
    <w:rsid w:val="00665993"/>
    <w:rsid w:val="00684377"/>
    <w:rsid w:val="00693126"/>
    <w:rsid w:val="006A4AA5"/>
    <w:rsid w:val="006B6C7C"/>
    <w:rsid w:val="006D6926"/>
    <w:rsid w:val="006E15B7"/>
    <w:rsid w:val="006E2A2A"/>
    <w:rsid w:val="006E6AE2"/>
    <w:rsid w:val="0070374B"/>
    <w:rsid w:val="00733283"/>
    <w:rsid w:val="0077754E"/>
    <w:rsid w:val="007A3290"/>
    <w:rsid w:val="007B7E36"/>
    <w:rsid w:val="00822863"/>
    <w:rsid w:val="00824887"/>
    <w:rsid w:val="0082781F"/>
    <w:rsid w:val="00842C0E"/>
    <w:rsid w:val="0084462C"/>
    <w:rsid w:val="0087711D"/>
    <w:rsid w:val="00887967"/>
    <w:rsid w:val="008A3133"/>
    <w:rsid w:val="008A64BA"/>
    <w:rsid w:val="008D68D2"/>
    <w:rsid w:val="008F17DE"/>
    <w:rsid w:val="009033FC"/>
    <w:rsid w:val="00946954"/>
    <w:rsid w:val="0095005E"/>
    <w:rsid w:val="009636F9"/>
    <w:rsid w:val="0099583D"/>
    <w:rsid w:val="009D3B96"/>
    <w:rsid w:val="009D4839"/>
    <w:rsid w:val="009F6086"/>
    <w:rsid w:val="00A12BEF"/>
    <w:rsid w:val="00A17B7B"/>
    <w:rsid w:val="00A25920"/>
    <w:rsid w:val="00AA2DAA"/>
    <w:rsid w:val="00B3340E"/>
    <w:rsid w:val="00B73B8F"/>
    <w:rsid w:val="00B80EE7"/>
    <w:rsid w:val="00BC61BE"/>
    <w:rsid w:val="00BF28F9"/>
    <w:rsid w:val="00C274BD"/>
    <w:rsid w:val="00C65214"/>
    <w:rsid w:val="00C809A1"/>
    <w:rsid w:val="00CA7A67"/>
    <w:rsid w:val="00CC0AF2"/>
    <w:rsid w:val="00CD0AF3"/>
    <w:rsid w:val="00CD39DE"/>
    <w:rsid w:val="00D23C11"/>
    <w:rsid w:val="00D61FAD"/>
    <w:rsid w:val="00DA042F"/>
    <w:rsid w:val="00DB5B17"/>
    <w:rsid w:val="00DE5B98"/>
    <w:rsid w:val="00E14135"/>
    <w:rsid w:val="00E14ECC"/>
    <w:rsid w:val="00E169CF"/>
    <w:rsid w:val="00E60912"/>
    <w:rsid w:val="00E87303"/>
    <w:rsid w:val="00E905C7"/>
    <w:rsid w:val="00EC291E"/>
    <w:rsid w:val="00EC39D9"/>
    <w:rsid w:val="00ED1641"/>
    <w:rsid w:val="00ED4A1D"/>
    <w:rsid w:val="00F32E31"/>
    <w:rsid w:val="00F8079E"/>
    <w:rsid w:val="00FB192A"/>
    <w:rsid w:val="00FD76C6"/>
    <w:rsid w:val="00FE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1E738B-82B2-4E58-B3C3-47117BFF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8796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8796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87967"/>
  </w:style>
  <w:style w:type="table" w:styleId="Mriekatabuky">
    <w:name w:val="Table Grid"/>
    <w:basedOn w:val="Normlnatabuka"/>
    <w:rsid w:val="000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E169CF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FD76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FD7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8EB1-61C3-406F-99F5-B252046B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- majitelom mojich odchovov pri odbere psika dam brozurku o plemene, kde budu zhrnute vsetky rady, tipy a zakladna starostlivost o ich zverenca</vt:lpstr>
      <vt:lpstr>- majitelom mojich odchovov pri odbere psika dam brozurku o plemene, kde budu zhrnute vsetky rady, tipy a zakladna starostlivost o ich zverenca</vt:lpstr>
    </vt:vector>
  </TitlesOfParts>
  <Company>UKF</Company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majitelom mojich odchovov pri odbere psika dam brozurku o plemene, kde budu zhrnute vsetky rady, tipy a zakladna starostlivost o ich zverenca</dc:title>
  <dc:creator>UTV-2950</dc:creator>
  <cp:lastModifiedBy>Jana</cp:lastModifiedBy>
  <cp:revision>2</cp:revision>
  <cp:lastPrinted>2018-04-06T09:05:00Z</cp:lastPrinted>
  <dcterms:created xsi:type="dcterms:W3CDTF">2018-04-06T09:06:00Z</dcterms:created>
  <dcterms:modified xsi:type="dcterms:W3CDTF">2018-04-06T09:06:00Z</dcterms:modified>
</cp:coreProperties>
</file>